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3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4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5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6.xml" ContentType="application/vnd.openxmlformats-officedocument.wordprocessingml.header+xml"/>
  <Override PartName="/word/footer21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9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10.xml" ContentType="application/vnd.openxmlformats-officedocument.wordprocessingml.header+xml"/>
  <Override PartName="/word/footer27.xml" ContentType="application/vnd.openxmlformats-officedocument.wordprocessingml.footer+xml"/>
  <Override PartName="/word/header11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12.xml" ContentType="application/vnd.openxmlformats-officedocument.wordprocessingml.header+xml"/>
  <Override PartName="/word/footer30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page" w:tblpX="805" w:tblpY="-412"/>
        <w:tblW w:w="40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98"/>
      </w:tblGrid>
      <w:tr w:rsidR="00F02ACB" w:rsidTr="00F02ACB">
        <w:trPr>
          <w:trHeight w:val="612"/>
        </w:trPr>
        <w:tc>
          <w:tcPr>
            <w:tcW w:w="4098" w:type="dxa"/>
            <w:tcBorders>
              <w:top w:val="nil"/>
              <w:left w:val="nil"/>
              <w:bottom w:val="nil"/>
              <w:right w:val="nil"/>
            </w:tcBorders>
          </w:tcPr>
          <w:p w:rsidR="00F02ACB" w:rsidRPr="00F02ACB" w:rsidRDefault="00F02ACB" w:rsidP="00F02ACB">
            <w:pPr>
              <w:pStyle w:val="30"/>
              <w:ind w:left="129"/>
              <w:rPr>
                <w:rStyle w:val="31pt"/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XSpec="right" w:tblpY="-460"/>
        <w:tblW w:w="3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54"/>
      </w:tblGrid>
      <w:tr w:rsidR="00F02ACB" w:rsidTr="009E2A06">
        <w:trPr>
          <w:trHeight w:val="516"/>
        </w:trPr>
        <w:tc>
          <w:tcPr>
            <w:tcW w:w="3954" w:type="dxa"/>
            <w:tcBorders>
              <w:top w:val="nil"/>
              <w:left w:val="nil"/>
              <w:bottom w:val="nil"/>
              <w:right w:val="nil"/>
            </w:tcBorders>
          </w:tcPr>
          <w:p w:rsidR="00F02ACB" w:rsidRPr="00F02ACB" w:rsidRDefault="00F02ACB" w:rsidP="00F02ACB">
            <w:pPr>
              <w:pStyle w:val="30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>«УТВЕРЖДАЮ»</w:t>
            </w:r>
          </w:p>
          <w:p w:rsidR="00F02ACB" w:rsidRPr="00F02ACB" w:rsidRDefault="00F02ACB" w:rsidP="009E2A06">
            <w:pPr>
              <w:pStyle w:val="30"/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Глава </w:t>
            </w:r>
            <w:r w:rsidR="009E2A06">
              <w:rPr>
                <w:rFonts w:ascii="Times New Roman" w:hAnsi="Times New Roman" w:cs="Times New Roman"/>
                <w:b w:val="0"/>
                <w:sz w:val="28"/>
                <w:szCs w:val="28"/>
              </w:rPr>
              <w:t>сельского поселения</w:t>
            </w: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Красный Строитель </w:t>
            </w:r>
            <w:r w:rsidR="009E2A06">
              <w:rPr>
                <w:rFonts w:ascii="Times New Roman" w:hAnsi="Times New Roman" w:cs="Times New Roman"/>
                <w:b w:val="0"/>
                <w:sz w:val="28"/>
                <w:szCs w:val="28"/>
              </w:rPr>
              <w:t>м</w:t>
            </w: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>униципального района Челно-Вершинский</w:t>
            </w:r>
          </w:p>
          <w:p w:rsidR="00F02ACB" w:rsidRPr="00F02ACB" w:rsidRDefault="00F02ACB" w:rsidP="009E2A06">
            <w:pPr>
              <w:pStyle w:val="30"/>
              <w:spacing w:line="240" w:lineRule="auto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>Самарской области</w:t>
            </w:r>
          </w:p>
          <w:p w:rsidR="00F02ACB" w:rsidRDefault="00F02ACB" w:rsidP="009E2A06">
            <w:pPr>
              <w:pStyle w:val="30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>_________ В.Д. Лукьянов</w:t>
            </w:r>
          </w:p>
          <w:p w:rsidR="00F02ACB" w:rsidRDefault="009E2A06" w:rsidP="009E2A06">
            <w:pPr>
              <w:pStyle w:val="30"/>
              <w:shd w:val="clear" w:color="auto" w:fill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               30 июня </w:t>
            </w:r>
            <w:r w:rsidR="00F02ACB" w:rsidRPr="00F02ACB">
              <w:rPr>
                <w:rFonts w:ascii="Times New Roman" w:hAnsi="Times New Roman" w:cs="Times New Roman"/>
                <w:b w:val="0"/>
                <w:sz w:val="28"/>
                <w:szCs w:val="28"/>
              </w:rPr>
              <w:t>2022 г</w:t>
            </w:r>
            <w:r w:rsidR="00F02ACB" w:rsidRPr="00F02AC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872FD" w:rsidRDefault="006872FD">
      <w:pPr>
        <w:rPr>
          <w:sz w:val="2"/>
          <w:szCs w:val="2"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Pr="00F02ACB" w:rsidRDefault="00F02ACB">
      <w:pPr>
        <w:pStyle w:val="30"/>
        <w:shd w:val="clear" w:color="auto" w:fill="auto"/>
        <w:rPr>
          <w:rStyle w:val="31pt"/>
          <w:rFonts w:ascii="Times New Roman" w:hAnsi="Times New Roman" w:cs="Times New Roman"/>
          <w:b/>
          <w:bCs/>
          <w:sz w:val="28"/>
          <w:szCs w:val="28"/>
        </w:rPr>
      </w:pPr>
    </w:p>
    <w:p w:rsidR="006872FD" w:rsidRPr="00F02ACB" w:rsidRDefault="006872FD" w:rsidP="00F02ACB">
      <w:pPr>
        <w:pStyle w:val="30"/>
        <w:shd w:val="clear" w:color="auto" w:fill="auto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before="81" w:after="81"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footerReference w:type="even" r:id="rId8"/>
          <w:footerReference w:type="default" r:id="rId9"/>
          <w:footerReference w:type="first" r:id="rId10"/>
          <w:type w:val="continuous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F02ACB" w:rsidRDefault="00185533">
      <w:pPr>
        <w:pStyle w:val="30"/>
        <w:shd w:val="clear" w:color="auto" w:fill="auto"/>
        <w:spacing w:after="5258"/>
        <w:ind w:left="220"/>
        <w:jc w:val="center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lastRenderedPageBreak/>
        <w:t>СХЕМА ТЕПЛОСНАБЖЕНИЯ (АКТУАЛИЗАЦИЯ)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СЕЛЬСКОГО ПОСЕЛЕНИЯ </w:t>
      </w:r>
      <w:r w:rsidR="00F02ACB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МУНИЦИПАЛЬНОГО РАЙОНА </w:t>
      </w:r>
      <w:r w:rsidR="00F02ACB">
        <w:rPr>
          <w:rFonts w:ascii="Times New Roman" w:hAnsi="Times New Roman" w:cs="Times New Roman"/>
          <w:sz w:val="28"/>
          <w:szCs w:val="28"/>
        </w:rPr>
        <w:t>ЧЕЛНО-ВЕРШИНСКИ</w:t>
      </w:r>
      <w:r w:rsidRPr="00F02ACB">
        <w:rPr>
          <w:rFonts w:ascii="Times New Roman" w:hAnsi="Times New Roman" w:cs="Times New Roman"/>
          <w:sz w:val="28"/>
          <w:szCs w:val="28"/>
        </w:rPr>
        <w:t>Й</w:t>
      </w:r>
      <w:r w:rsidRPr="00F02ACB">
        <w:rPr>
          <w:rFonts w:ascii="Times New Roman" w:hAnsi="Times New Roman" w:cs="Times New Roman"/>
          <w:sz w:val="28"/>
          <w:szCs w:val="28"/>
        </w:rPr>
        <w:br/>
        <w:t>САМАРСКОЙ ОБЛАСТИ</w:t>
      </w:r>
      <w:r w:rsidRPr="00F02ACB">
        <w:rPr>
          <w:rFonts w:ascii="Times New Roman" w:hAnsi="Times New Roman" w:cs="Times New Roman"/>
          <w:sz w:val="28"/>
          <w:szCs w:val="28"/>
        </w:rPr>
        <w:br/>
        <w:t>НА ПЕРИОД С 2022 ДО 2033 ГОДА</w:t>
      </w:r>
      <w:r w:rsidRPr="00F02ACB">
        <w:rPr>
          <w:rFonts w:ascii="Times New Roman" w:hAnsi="Times New Roman" w:cs="Times New Roman"/>
          <w:sz w:val="28"/>
          <w:szCs w:val="28"/>
        </w:rPr>
        <w:br/>
      </w:r>
    </w:p>
    <w:p w:rsidR="006872FD" w:rsidRPr="00F02ACB" w:rsidRDefault="00185533">
      <w:pPr>
        <w:pStyle w:val="30"/>
        <w:shd w:val="clear" w:color="auto" w:fill="auto"/>
        <w:spacing w:after="5258"/>
        <w:ind w:left="220"/>
        <w:jc w:val="center"/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type w:val="continuous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F02ACB">
        <w:rPr>
          <w:rFonts w:ascii="Times New Roman" w:hAnsi="Times New Roman" w:cs="Times New Roman"/>
          <w:sz w:val="28"/>
          <w:szCs w:val="28"/>
        </w:rPr>
        <w:t>2022 год</w:t>
      </w:r>
    </w:p>
    <w:p w:rsidR="006872FD" w:rsidRPr="00F02ACB" w:rsidRDefault="00185533">
      <w:pPr>
        <w:pStyle w:val="10"/>
        <w:keepNext/>
        <w:keepLines/>
        <w:shd w:val="clear" w:color="auto" w:fill="auto"/>
        <w:spacing w:after="519" w:line="220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0" w:name="bookmark0"/>
      <w:r w:rsidRPr="00F02ACB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bookmarkEnd w:id="0"/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fldChar w:fldCharType="begin"/>
      </w:r>
      <w:r w:rsidRPr="00F02ACB">
        <w:rPr>
          <w:rFonts w:ascii="Times New Roman" w:hAnsi="Times New Roman" w:cs="Times New Roman"/>
          <w:sz w:val="28"/>
          <w:szCs w:val="28"/>
        </w:rPr>
        <w:instrText xml:space="preserve"> TOC \o "1-5" \h \z </w:instrText>
      </w:r>
      <w:r w:rsidRPr="00F02ACB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bookmark2" w:tooltip="Current Document">
        <w:r w:rsidRPr="00F02ACB">
          <w:rPr>
            <w:rFonts w:ascii="Times New Roman" w:hAnsi="Times New Roman" w:cs="Times New Roman"/>
            <w:sz w:val="28"/>
            <w:szCs w:val="28"/>
          </w:rPr>
          <w:t>Введение</w:t>
        </w:r>
        <w:r w:rsidRPr="00F02ACB">
          <w:rPr>
            <w:rFonts w:ascii="Times New Roman" w:hAnsi="Times New Roman" w:cs="Times New Roman"/>
            <w:sz w:val="28"/>
            <w:szCs w:val="28"/>
          </w:rPr>
          <w:tab/>
          <w:t>6</w:t>
        </w:r>
      </w:hyperlink>
    </w:p>
    <w:p w:rsidR="006872FD" w:rsidRPr="00F02ACB" w:rsidRDefault="00185533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тепловую энергию (мощность) и теплоноситель в установленных границах территории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сельского поселения</w:t>
      </w:r>
      <w:r w:rsidRPr="00F02ACB">
        <w:rPr>
          <w:rFonts w:ascii="Times New Roman" w:hAnsi="Times New Roman" w:cs="Times New Roman"/>
          <w:sz w:val="28"/>
          <w:szCs w:val="28"/>
        </w:rPr>
        <w:tab/>
        <w:t>21</w:t>
      </w:r>
    </w:p>
    <w:p w:rsidR="006872FD" w:rsidRPr="00F02ACB" w:rsidRDefault="005C6B7E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1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2. Существующие и перспективные балансы тепловой мощности источни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softHyphen/>
          <w:t>ков тепловой энергии и тепловой нагрузки потребителей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2D1CA7">
        <w:rPr>
          <w:rFonts w:ascii="Times New Roman" w:hAnsi="Times New Roman" w:cs="Times New Roman"/>
          <w:sz w:val="28"/>
          <w:szCs w:val="28"/>
        </w:rPr>
        <w:t>29</w:t>
      </w:r>
    </w:p>
    <w:p w:rsidR="006872FD" w:rsidRPr="00F02ACB" w:rsidRDefault="005C6B7E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3. Персп</w:t>
        </w:r>
        <w:r w:rsidR="002D1CA7">
          <w:rPr>
            <w:rFonts w:ascii="Times New Roman" w:hAnsi="Times New Roman" w:cs="Times New Roman"/>
            <w:sz w:val="28"/>
            <w:szCs w:val="28"/>
          </w:rPr>
          <w:t>ективные балансы теплоносителя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  <w:t>3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>4</w:t>
        </w:r>
      </w:hyperlink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4. Основные положения мастер-плана разви</w:t>
      </w:r>
      <w:r w:rsidR="002D1CA7">
        <w:rPr>
          <w:rFonts w:ascii="Times New Roman" w:hAnsi="Times New Roman" w:cs="Times New Roman"/>
          <w:sz w:val="28"/>
          <w:szCs w:val="28"/>
        </w:rPr>
        <w:t>тия систем теплоснабже</w:t>
      </w:r>
      <w:r w:rsidR="002D1CA7">
        <w:rPr>
          <w:rFonts w:ascii="Times New Roman" w:hAnsi="Times New Roman" w:cs="Times New Roman"/>
          <w:sz w:val="28"/>
          <w:szCs w:val="28"/>
        </w:rPr>
        <w:softHyphen/>
        <w:t>ния</w:t>
      </w:r>
      <w:r w:rsidR="002D1CA7">
        <w:rPr>
          <w:rFonts w:ascii="Times New Roman" w:hAnsi="Times New Roman" w:cs="Times New Roman"/>
          <w:sz w:val="28"/>
          <w:szCs w:val="28"/>
        </w:rPr>
        <w:tab/>
        <w:t>36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5. Предложения строительству, реконструкции, техническому перевоору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жению и модернизац</w:t>
      </w:r>
      <w:r w:rsidR="002D1CA7">
        <w:rPr>
          <w:rFonts w:ascii="Times New Roman" w:hAnsi="Times New Roman" w:cs="Times New Roman"/>
          <w:sz w:val="28"/>
          <w:szCs w:val="28"/>
        </w:rPr>
        <w:t>ии источников тепловой энергии</w:t>
      </w:r>
      <w:r w:rsidR="002D1CA7">
        <w:rPr>
          <w:rFonts w:ascii="Times New Roman" w:hAnsi="Times New Roman" w:cs="Times New Roman"/>
          <w:sz w:val="28"/>
          <w:szCs w:val="28"/>
        </w:rPr>
        <w:tab/>
        <w:t>3</w:t>
      </w:r>
      <w:r w:rsidRPr="00F02ACB">
        <w:rPr>
          <w:rFonts w:ascii="Times New Roman" w:hAnsi="Times New Roman" w:cs="Times New Roman"/>
          <w:sz w:val="28"/>
          <w:szCs w:val="28"/>
        </w:rPr>
        <w:t>6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6. Предложения по строительству и реконструкции тепловых сетей</w:t>
      </w:r>
      <w:r w:rsidRPr="00F02ACB">
        <w:rPr>
          <w:rFonts w:ascii="Times New Roman" w:hAnsi="Times New Roman" w:cs="Times New Roman"/>
          <w:sz w:val="28"/>
          <w:szCs w:val="28"/>
        </w:rPr>
        <w:tab/>
      </w:r>
      <w:r w:rsidR="00ED6985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sz w:val="28"/>
          <w:szCs w:val="28"/>
        </w:rPr>
        <w:t>4</w:t>
      </w:r>
      <w:r w:rsidRPr="00F02ACB">
        <w:rPr>
          <w:rFonts w:ascii="Times New Roman" w:hAnsi="Times New Roman" w:cs="Times New Roman"/>
          <w:sz w:val="28"/>
          <w:szCs w:val="28"/>
        </w:rPr>
        <w:t>0</w:t>
      </w:r>
    </w:p>
    <w:p w:rsidR="006872FD" w:rsidRPr="00F02ACB" w:rsidRDefault="00185533" w:rsidP="002D1CA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</w:t>
      </w:r>
      <w:r w:rsidR="002D1CA7">
        <w:rPr>
          <w:rFonts w:ascii="Times New Roman" w:hAnsi="Times New Roman" w:cs="Times New Roman"/>
          <w:sz w:val="28"/>
          <w:szCs w:val="28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водоснабжения) в закрытые</w:t>
      </w:r>
      <w:r w:rsidR="002D1CA7">
        <w:rPr>
          <w:rFonts w:ascii="Times New Roman" w:hAnsi="Times New Roman" w:cs="Times New Roman"/>
          <w:sz w:val="28"/>
          <w:szCs w:val="28"/>
        </w:rPr>
        <w:t xml:space="preserve"> системы горячего водоснабжения ….41</w:t>
      </w:r>
    </w:p>
    <w:p w:rsidR="006872FD" w:rsidRPr="00F02ACB" w:rsidRDefault="005C6B7E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2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8. Перспективные топливные балансы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2D1CA7">
        <w:rPr>
          <w:rFonts w:ascii="Times New Roman" w:hAnsi="Times New Roman" w:cs="Times New Roman"/>
          <w:sz w:val="28"/>
          <w:szCs w:val="28"/>
        </w:rPr>
        <w:t>42</w:t>
      </w:r>
    </w:p>
    <w:p w:rsidR="006872FD" w:rsidRPr="00F02ACB" w:rsidRDefault="005C6B7E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3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9.Инвестиции в строительство, реконструкцию и техническое</w:t>
        </w:r>
      </w:hyperlink>
    </w:p>
    <w:p w:rsidR="006872FD" w:rsidRPr="00F02ACB" w:rsidRDefault="002D1CA7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перевооружение</w:t>
      </w:r>
      <w:r>
        <w:rPr>
          <w:rFonts w:ascii="Times New Roman" w:hAnsi="Times New Roman" w:cs="Times New Roman"/>
          <w:sz w:val="28"/>
          <w:szCs w:val="28"/>
        </w:rPr>
        <w:tab/>
      </w:r>
      <w:r w:rsidR="00185533" w:rsidRPr="00F02AC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6872FD" w:rsidRPr="00F02ACB" w:rsidRDefault="005C6B7E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</w:t>
        </w:r>
        <w:r w:rsidR="00C6082B">
          <w:rPr>
            <w:rFonts w:ascii="Times New Roman" w:hAnsi="Times New Roman" w:cs="Times New Roman"/>
            <w:sz w:val="28"/>
            <w:szCs w:val="28"/>
          </w:rPr>
          <w:t xml:space="preserve"> 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10. Решение об определении единой </w:t>
        </w:r>
        <w:r w:rsidR="00326C37">
          <w:rPr>
            <w:rFonts w:ascii="Times New Roman" w:hAnsi="Times New Roman" w:cs="Times New Roman"/>
            <w:sz w:val="28"/>
            <w:szCs w:val="28"/>
          </w:rPr>
          <w:t>теплоснабжающей организации...........................................................................................................</w:t>
        </w:r>
      </w:hyperlink>
      <w:r w:rsidR="002D1CA7">
        <w:rPr>
          <w:rFonts w:ascii="Times New Roman" w:hAnsi="Times New Roman" w:cs="Times New Roman"/>
          <w:sz w:val="28"/>
          <w:szCs w:val="28"/>
        </w:rPr>
        <w:t>43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Раздел 11. Решения о распределении тепловой нагрузки между источниками</w:t>
      </w:r>
      <w:r w:rsidR="00326C37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F02ACB">
        <w:rPr>
          <w:rFonts w:ascii="Times New Roman" w:hAnsi="Times New Roman" w:cs="Times New Roman"/>
          <w:sz w:val="28"/>
          <w:szCs w:val="28"/>
        </w:rPr>
        <w:t>тепловой энергии</w:t>
      </w:r>
      <w:r w:rsidR="00326C37">
        <w:rPr>
          <w:rFonts w:ascii="Times New Roman" w:hAnsi="Times New Roman" w:cs="Times New Roman"/>
          <w:sz w:val="28"/>
          <w:szCs w:val="28"/>
        </w:rPr>
        <w:t>…………………………………………..................................</w:t>
      </w:r>
      <w:r w:rsidR="002D1CA7">
        <w:rPr>
          <w:rFonts w:ascii="Times New Roman" w:hAnsi="Times New Roman" w:cs="Times New Roman"/>
          <w:sz w:val="28"/>
          <w:szCs w:val="28"/>
        </w:rPr>
        <w:t>47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 w:line="220" w:lineRule="exact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12. Решение</w:t>
      </w:r>
      <w:r w:rsidR="002D1CA7">
        <w:rPr>
          <w:rFonts w:ascii="Times New Roman" w:hAnsi="Times New Roman" w:cs="Times New Roman"/>
          <w:sz w:val="28"/>
          <w:szCs w:val="28"/>
        </w:rPr>
        <w:t xml:space="preserve"> по бесхозяйным тепловым сетям</w:t>
      </w:r>
      <w:r w:rsidR="002D1CA7">
        <w:rPr>
          <w:rFonts w:ascii="Times New Roman" w:hAnsi="Times New Roman" w:cs="Times New Roman"/>
          <w:sz w:val="28"/>
          <w:szCs w:val="28"/>
        </w:rPr>
        <w:tab/>
        <w:t>47</w:t>
      </w:r>
    </w:p>
    <w:p w:rsidR="006872FD" w:rsidRPr="00F02ACB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газоснабжения и гази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фикации субъекта Российской Федерации и поселения, схемой и программой разви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тия электроэнергетики, а также со схемой водос</w:t>
      </w:r>
      <w:r w:rsidR="00326C37">
        <w:rPr>
          <w:rFonts w:ascii="Times New Roman" w:hAnsi="Times New Roman" w:cs="Times New Roman"/>
          <w:sz w:val="28"/>
          <w:szCs w:val="28"/>
        </w:rPr>
        <w:t>набжения и водоотведения поселения…………………………………………………</w:t>
      </w:r>
      <w:r w:rsidR="002D1CA7">
        <w:rPr>
          <w:rFonts w:ascii="Times New Roman" w:hAnsi="Times New Roman" w:cs="Times New Roman"/>
          <w:sz w:val="28"/>
          <w:szCs w:val="28"/>
        </w:rPr>
        <w:t>……48</w:t>
      </w:r>
    </w:p>
    <w:p w:rsidR="006872FD" w:rsidRPr="002D1CA7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14. Индикаторы ра</w:t>
      </w:r>
      <w:r w:rsidR="00C6082B">
        <w:rPr>
          <w:rFonts w:ascii="Times New Roman" w:hAnsi="Times New Roman" w:cs="Times New Roman"/>
          <w:sz w:val="28"/>
          <w:szCs w:val="28"/>
        </w:rPr>
        <w:t>звития систем теплоснабжения с.</w:t>
      </w:r>
      <w:r w:rsidRPr="00F02ACB">
        <w:rPr>
          <w:rFonts w:ascii="Times New Roman" w:hAnsi="Times New Roman" w:cs="Times New Roman"/>
          <w:sz w:val="28"/>
          <w:szCs w:val="28"/>
        </w:rPr>
        <w:t xml:space="preserve">п. </w:t>
      </w:r>
      <w:r w:rsidR="00326C37">
        <w:rPr>
          <w:rFonts w:ascii="Times New Roman" w:hAnsi="Times New Roman" w:cs="Times New Roman"/>
          <w:sz w:val="28"/>
          <w:szCs w:val="28"/>
        </w:rPr>
        <w:t>Красный Строитель………………………………………………………………</w:t>
      </w:r>
      <w:r w:rsidR="002D1CA7">
        <w:rPr>
          <w:rFonts w:ascii="Times New Roman" w:hAnsi="Times New Roman" w:cs="Times New Roman"/>
          <w:sz w:val="28"/>
          <w:szCs w:val="28"/>
        </w:rPr>
        <w:t>……</w:t>
      </w:r>
      <w:r w:rsidR="00326C3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i/>
          <w:sz w:val="28"/>
          <w:szCs w:val="28"/>
        </w:rPr>
        <w:t xml:space="preserve"> ... </w:t>
      </w:r>
      <w:r w:rsidR="002D1CA7" w:rsidRPr="002D1CA7">
        <w:rPr>
          <w:rFonts w:ascii="Times New Roman" w:hAnsi="Times New Roman" w:cs="Times New Roman"/>
          <w:sz w:val="28"/>
          <w:szCs w:val="28"/>
        </w:rPr>
        <w:t>51</w:t>
      </w:r>
    </w:p>
    <w:p w:rsidR="006872FD" w:rsidRPr="00F02ACB" w:rsidRDefault="005C6B7E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35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 15. Ценовые (тарифные) </w:t>
        </w:r>
        <w:r w:rsidR="002D1CA7">
          <w:rPr>
            <w:rFonts w:ascii="Times New Roman" w:hAnsi="Times New Roman" w:cs="Times New Roman"/>
            <w:sz w:val="28"/>
            <w:szCs w:val="28"/>
          </w:rPr>
          <w:t>последствия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185533" w:rsidRPr="00F02ACB">
        <w:rPr>
          <w:rFonts w:ascii="Times New Roman" w:hAnsi="Times New Roman" w:cs="Times New Roman"/>
          <w:sz w:val="28"/>
          <w:szCs w:val="28"/>
        </w:rPr>
        <w:fldChar w:fldCharType="end"/>
      </w:r>
      <w:r w:rsidR="002D1CA7">
        <w:rPr>
          <w:rFonts w:ascii="Times New Roman" w:hAnsi="Times New Roman" w:cs="Times New Roman"/>
          <w:sz w:val="28"/>
          <w:szCs w:val="28"/>
        </w:rPr>
        <w:t>54</w:t>
      </w: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2D1CA7" w:rsidRDefault="002D1CA7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6872FD" w:rsidRPr="00F02ACB" w:rsidRDefault="00185533" w:rsidP="004E6633">
      <w:pPr>
        <w:pStyle w:val="20"/>
        <w:shd w:val="clear" w:color="auto" w:fill="auto"/>
        <w:spacing w:after="0" w:line="413" w:lineRule="exact"/>
        <w:ind w:left="740" w:right="2340" w:firstLine="0"/>
        <w:jc w:val="left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ОБОЗНАЧЕНИЯ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 xml:space="preserve">И СОКРАЩЕНИЯ с. п. Красный Строитель </w:t>
      </w:r>
      <w:r w:rsidRPr="00F02ACB">
        <w:rPr>
          <w:rFonts w:ascii="Times New Roman" w:hAnsi="Times New Roman" w:cs="Times New Roman"/>
          <w:sz w:val="28"/>
          <w:szCs w:val="28"/>
        </w:rPr>
        <w:t>-</w:t>
      </w:r>
      <w:r w:rsidR="00262587">
        <w:rPr>
          <w:rFonts w:ascii="Times New Roman" w:hAnsi="Times New Roman" w:cs="Times New Roman"/>
          <w:sz w:val="28"/>
          <w:szCs w:val="28"/>
        </w:rPr>
        <w:t xml:space="preserve"> сельское поселение Красный Строитель </w:t>
      </w:r>
      <w:r w:rsidR="00262587" w:rsidRPr="00370EF4">
        <w:rPr>
          <w:rFonts w:ascii="Times New Roman" w:hAnsi="Times New Roman" w:cs="Times New Roman"/>
          <w:b/>
          <w:sz w:val="28"/>
          <w:szCs w:val="28"/>
        </w:rPr>
        <w:t>с</w:t>
      </w:r>
      <w:r w:rsidR="00262587" w:rsidRPr="00F02ACB">
        <w:rPr>
          <w:rFonts w:ascii="Times New Roman" w:hAnsi="Times New Roman" w:cs="Times New Roman"/>
          <w:sz w:val="28"/>
          <w:szCs w:val="28"/>
        </w:rPr>
        <w:t>.</w:t>
      </w: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 xml:space="preserve">- село </w:t>
      </w:r>
      <w:r w:rsidR="00262587">
        <w:rPr>
          <w:rStyle w:val="22"/>
          <w:rFonts w:ascii="Times New Roman" w:hAnsi="Times New Roman" w:cs="Times New Roman"/>
          <w:sz w:val="28"/>
          <w:szCs w:val="28"/>
        </w:rPr>
        <w:t>п.</w:t>
      </w:r>
      <w:r w:rsidR="00262587">
        <w:rPr>
          <w:rFonts w:ascii="Times New Roman" w:hAnsi="Times New Roman" w:cs="Times New Roman"/>
          <w:sz w:val="28"/>
          <w:szCs w:val="28"/>
        </w:rPr>
        <w:t>-</w:t>
      </w:r>
      <w:r w:rsidRPr="00F02ACB">
        <w:rPr>
          <w:rFonts w:ascii="Times New Roman" w:hAnsi="Times New Roman" w:cs="Times New Roman"/>
          <w:sz w:val="28"/>
          <w:szCs w:val="28"/>
        </w:rPr>
        <w:t>поселок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987151">
        <w:rPr>
          <w:rStyle w:val="22"/>
          <w:rFonts w:ascii="Times New Roman" w:hAnsi="Times New Roman" w:cs="Times New Roman"/>
          <w:sz w:val="28"/>
          <w:szCs w:val="28"/>
        </w:rPr>
        <w:t xml:space="preserve">МУП ПОЖКХ - 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Муниципальное Унитарное Предприятие </w:t>
      </w:r>
      <w:r w:rsidR="00262587" w:rsidRPr="00987151">
        <w:rPr>
          <w:rStyle w:val="23"/>
          <w:rFonts w:ascii="Times New Roman" w:hAnsi="Times New Roman" w:cs="Times New Roman"/>
          <w:sz w:val="28"/>
          <w:szCs w:val="28"/>
        </w:rPr>
        <w:t>Челно-Вершинского района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 Самарской области Производственное Объединение </w:t>
      </w:r>
      <w:r w:rsidR="00262587" w:rsidRPr="00987151">
        <w:rPr>
          <w:rStyle w:val="23"/>
          <w:rFonts w:ascii="Times New Roman" w:hAnsi="Times New Roman" w:cs="Times New Roman"/>
          <w:sz w:val="28"/>
          <w:szCs w:val="28"/>
        </w:rPr>
        <w:t>жилищно-коммунального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 хозяйства</w:t>
      </w:r>
    </w:p>
    <w:p w:rsidR="006872FD" w:rsidRPr="00370EF4" w:rsidRDefault="00370EF4" w:rsidP="00370EF4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Style w:val="24"/>
          <w:rFonts w:ascii="Times New Roman" w:hAnsi="Times New Roman" w:cs="Times New Roman"/>
          <w:sz w:val="28"/>
          <w:szCs w:val="28"/>
        </w:rPr>
        <w:t>МАУ «СОЦМИ»</w:t>
      </w:r>
      <w:r w:rsidR="00185533" w:rsidRPr="00F02ACB">
        <w:rPr>
          <w:rStyle w:val="24"/>
          <w:rFonts w:ascii="Times New Roman" w:hAnsi="Times New Roman" w:cs="Times New Roman"/>
          <w:sz w:val="28"/>
          <w:szCs w:val="28"/>
        </w:rPr>
        <w:t xml:space="preserve"> </w:t>
      </w:r>
      <w:r w:rsidR="00185533" w:rsidRPr="00F02ACB">
        <w:rPr>
          <w:rStyle w:val="23"/>
          <w:rFonts w:ascii="Times New Roman" w:hAnsi="Times New Roman" w:cs="Times New Roman"/>
          <w:sz w:val="28"/>
          <w:szCs w:val="28"/>
        </w:rPr>
        <w:t xml:space="preserve">- </w:t>
      </w:r>
      <w:r w:rsidRPr="00370EF4">
        <w:rPr>
          <w:rFonts w:ascii="Times New Roman" w:hAnsi="Times New Roman" w:cs="Times New Roman"/>
          <w:sz w:val="28"/>
          <w:szCs w:val="28"/>
        </w:rPr>
        <w:t>Муниципальное автономное учреждение «Центр по обеспечению содержания муниципального имущества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ППУ </w:t>
      </w:r>
      <w:r w:rsidRPr="00F02ACB">
        <w:rPr>
          <w:rFonts w:ascii="Times New Roman" w:hAnsi="Times New Roman" w:cs="Times New Roman"/>
          <w:sz w:val="28"/>
          <w:szCs w:val="28"/>
        </w:rPr>
        <w:t>- пенополиуретан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ХВП </w:t>
      </w:r>
      <w:r w:rsidRPr="00F02ACB">
        <w:rPr>
          <w:rFonts w:ascii="Times New Roman" w:hAnsi="Times New Roman" w:cs="Times New Roman"/>
          <w:sz w:val="28"/>
          <w:szCs w:val="28"/>
        </w:rPr>
        <w:t>- химводоподготовка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ФОК </w:t>
      </w:r>
      <w:r w:rsidRPr="00F02ACB">
        <w:rPr>
          <w:rFonts w:ascii="Times New Roman" w:hAnsi="Times New Roman" w:cs="Times New Roman"/>
          <w:sz w:val="28"/>
          <w:szCs w:val="28"/>
        </w:rPr>
        <w:t>- физкультурно-оздоровительный комплекс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СДК </w:t>
      </w:r>
      <w:r w:rsidRPr="00F02ACB">
        <w:rPr>
          <w:rFonts w:ascii="Times New Roman" w:hAnsi="Times New Roman" w:cs="Times New Roman"/>
          <w:sz w:val="28"/>
          <w:szCs w:val="28"/>
        </w:rPr>
        <w:t>- сельский дом культуры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ДОУ </w:t>
      </w:r>
      <w:r w:rsidRPr="00F02ACB">
        <w:rPr>
          <w:rFonts w:ascii="Times New Roman" w:hAnsi="Times New Roman" w:cs="Times New Roman"/>
          <w:sz w:val="28"/>
          <w:szCs w:val="28"/>
        </w:rPr>
        <w:t>- дошкольное образовательное учреждение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ООУ </w:t>
      </w:r>
      <w:r w:rsidRPr="00F02ACB">
        <w:rPr>
          <w:rFonts w:ascii="Times New Roman" w:hAnsi="Times New Roman" w:cs="Times New Roman"/>
          <w:sz w:val="28"/>
          <w:szCs w:val="28"/>
        </w:rPr>
        <w:t>- общеобразовательное учреждение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ФАП </w:t>
      </w:r>
      <w:r w:rsidRPr="00F02ACB">
        <w:rPr>
          <w:rFonts w:ascii="Times New Roman" w:hAnsi="Times New Roman" w:cs="Times New Roman"/>
          <w:sz w:val="28"/>
          <w:szCs w:val="28"/>
        </w:rPr>
        <w:t>- фельдшерско-акушерский пункт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РДК </w:t>
      </w:r>
      <w:r w:rsidRPr="00F02ACB">
        <w:rPr>
          <w:rFonts w:ascii="Times New Roman" w:hAnsi="Times New Roman" w:cs="Times New Roman"/>
          <w:sz w:val="28"/>
          <w:szCs w:val="28"/>
        </w:rPr>
        <w:t>- районный дом культуры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Цель работы </w:t>
      </w:r>
      <w:r w:rsidRPr="00F02ACB">
        <w:rPr>
          <w:rFonts w:ascii="Times New Roman" w:hAnsi="Times New Roman" w:cs="Times New Roman"/>
          <w:sz w:val="28"/>
          <w:szCs w:val="28"/>
        </w:rPr>
        <w:t>- разработка схемы т</w:t>
      </w:r>
      <w:r w:rsidR="00262587">
        <w:rPr>
          <w:rFonts w:ascii="Times New Roman" w:hAnsi="Times New Roman" w:cs="Times New Roman"/>
          <w:sz w:val="28"/>
          <w:szCs w:val="28"/>
        </w:rPr>
        <w:t>еплоснабжения с.п. 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t>, в том числе: подробный анализ существующего состояния системы теплоснабжения сель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ского поселения, ее оптимизация и планирование.</w:t>
      </w:r>
    </w:p>
    <w:p w:rsidR="006872FD" w:rsidRPr="00F02ACB" w:rsidRDefault="00185533">
      <w:pPr>
        <w:pStyle w:val="20"/>
        <w:shd w:val="clear" w:color="auto" w:fill="auto"/>
        <w:spacing w:after="3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Схема теплоснабжения сельского поселения разрабатывается с целью обеспечения надежного и качественного теплоснабжения потребителей при ми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нимально возможном негативном воздействии на окружающую среду с учетом прогноза градостроительного развития до 2033 года. Схема теплоснабжения должна определить стратегию и единую политику перспективного развития систе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мы теплоснабжения сельского поселения.</w:t>
      </w:r>
    </w:p>
    <w:p w:rsidR="006872FD" w:rsidRPr="00F02ACB" w:rsidRDefault="00185533" w:rsidP="009E2A06">
      <w:pPr>
        <w:pStyle w:val="10"/>
        <w:keepNext/>
        <w:keepLines/>
        <w:shd w:val="clear" w:color="auto" w:fill="auto"/>
        <w:spacing w:after="0" w:line="413" w:lineRule="exact"/>
        <w:ind w:left="2940"/>
        <w:jc w:val="left"/>
        <w:rPr>
          <w:rFonts w:ascii="Times New Roman" w:hAnsi="Times New Roman" w:cs="Times New Roman"/>
          <w:sz w:val="28"/>
          <w:szCs w:val="28"/>
        </w:rPr>
      </w:pPr>
      <w:bookmarkStart w:id="1" w:name="bookmark1"/>
      <w:r w:rsidRPr="00F02ACB">
        <w:rPr>
          <w:rFonts w:ascii="Times New Roman" w:hAnsi="Times New Roman" w:cs="Times New Roman"/>
          <w:sz w:val="28"/>
          <w:szCs w:val="28"/>
        </w:rPr>
        <w:t>Нормативно-технические документы</w:t>
      </w:r>
      <w:bookmarkEnd w:id="1"/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Схема теплоснабжения разработана в соответствии со следующими </w:t>
      </w:r>
      <w:r w:rsidR="00262587" w:rsidRPr="00F02ACB">
        <w:rPr>
          <w:rFonts w:ascii="Times New Roman" w:hAnsi="Times New Roman" w:cs="Times New Roman"/>
          <w:sz w:val="28"/>
          <w:szCs w:val="28"/>
        </w:rPr>
        <w:t>нормативно техническими</w:t>
      </w:r>
      <w:r w:rsidRPr="00F02ACB">
        <w:rPr>
          <w:rFonts w:ascii="Times New Roman" w:hAnsi="Times New Roman" w:cs="Times New Roman"/>
          <w:sz w:val="28"/>
          <w:szCs w:val="28"/>
        </w:rPr>
        <w:t xml:space="preserve"> документами:</w:t>
      </w:r>
    </w:p>
    <w:p w:rsidR="006872FD" w:rsidRPr="00262587" w:rsidRDefault="00185533" w:rsidP="00694EC5">
      <w:pPr>
        <w:pStyle w:val="20"/>
        <w:numPr>
          <w:ilvl w:val="0"/>
          <w:numId w:val="1"/>
        </w:numPr>
        <w:shd w:val="clear" w:color="auto" w:fill="auto"/>
        <w:tabs>
          <w:tab w:val="left" w:pos="779"/>
          <w:tab w:val="left" w:pos="866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 от 22.02.2012</w:t>
      </w:r>
      <w:r w:rsidRPr="00262587">
        <w:rPr>
          <w:rFonts w:ascii="Times New Roman" w:hAnsi="Times New Roman" w:cs="Times New Roman"/>
          <w:sz w:val="28"/>
          <w:szCs w:val="28"/>
        </w:rPr>
        <w:tab/>
        <w:t>№ 154</w:t>
      </w:r>
      <w:r w:rsidR="00262587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Pr="00262587">
        <w:rPr>
          <w:rFonts w:ascii="Times New Roman" w:hAnsi="Times New Roman" w:cs="Times New Roman"/>
          <w:sz w:val="28"/>
          <w:szCs w:val="28"/>
        </w:rPr>
        <w:t>«О требованиях к схемам теплоснабжения, порядку их разработки и утверждения» с изменениями и дополнениями от: 7 октября 2014г., 18,23 марта, 12 июня 2016 г.,3 ап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реля 2018 г.,16 марта 2019 г.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Приказ Минэнерго России № 565, Минрегиона России № 667 от 29.12.2012 «Об утверждении методических рекомендаций по разработке схем теплоснабжения»;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Федеральный закон от 27 июля 2010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190-ФЗ «О теплоснабжении»;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Постановление Правительства РФ от 08.08.2012 № 808 «Об организации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лоснабжения в Российской Федерации и о внесении изменений в некоторые акты Правительства Российской Федерации» (вместе с «Правилами организации тепло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снабжения в Российской Федерации»);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технологических потерь при передаче тепловой энергии, утвер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жденная приказом от «30» декабря 2008 г. № 325;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удельного расхода топлива на отпущенную электрическую 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ловую энергию от тепловых электрических станций и котельных, утвержденная при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казом от «30» декабря 2008 г. № 323;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Постановление Правительства РФ от 22 октября 2012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F02ACB">
        <w:rPr>
          <w:rFonts w:ascii="Times New Roman" w:hAnsi="Times New Roman" w:cs="Times New Roman"/>
          <w:sz w:val="28"/>
          <w:szCs w:val="28"/>
        </w:rPr>
        <w:t>1075 «О ценообра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зовании в сфере теплоснабжении»;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lastRenderedPageBreak/>
        <w:t>Федеральный закон от 23.11.2009 № 261-ФЗ «Об энергосбережении и о повы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шении энергетической эффективности, и о внесении изменений в отдельные законо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дательные акты Российской Федерации»;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Методика расчета радиуса эффективного теплоснабжения для схем тепло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снабжения;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23-01 -99 «Строительная климатология»;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23-02-2003 «Тепловая защита зданий»;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СНиП </w:t>
      </w:r>
      <w:r w:rsidRPr="00262587">
        <w:rPr>
          <w:rFonts w:ascii="Times New Roman" w:hAnsi="Times New Roman" w:cs="Times New Roman"/>
          <w:sz w:val="28"/>
          <w:szCs w:val="28"/>
          <w:lang w:val="en-US" w:eastAsia="en-US" w:bidi="en-US"/>
        </w:rPr>
        <w:t xml:space="preserve">II-35-76 </w:t>
      </w:r>
      <w:r w:rsidRPr="00262587">
        <w:rPr>
          <w:rFonts w:ascii="Times New Roman" w:hAnsi="Times New Roman" w:cs="Times New Roman"/>
          <w:sz w:val="28"/>
          <w:szCs w:val="28"/>
        </w:rPr>
        <w:t>«Котельные установки»;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СП41 -104-2000 «Проектирование автономных источников теплоснабжения»;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41-02-2003 «Тепловые сети»;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  <w:sectPr w:rsidR="006872FD" w:rsidRPr="00262587" w:rsidSect="00F02ACB">
          <w:footerReference w:type="even" r:id="rId11"/>
          <w:footerReference w:type="default" r:id="rId12"/>
          <w:footerReference w:type="first" r:id="rId13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262587">
        <w:rPr>
          <w:rFonts w:ascii="Times New Roman" w:hAnsi="Times New Roman" w:cs="Times New Roman"/>
          <w:sz w:val="28"/>
          <w:szCs w:val="28"/>
        </w:rPr>
        <w:t>СНиП 2.04.05-91 (2003) «Отопление, вентиляция и кондиционирование».</w:t>
      </w:r>
    </w:p>
    <w:p w:rsidR="006872FD" w:rsidRPr="00262587" w:rsidRDefault="00185533">
      <w:pPr>
        <w:pStyle w:val="10"/>
        <w:keepNext/>
        <w:keepLines/>
        <w:shd w:val="clear" w:color="auto" w:fill="auto"/>
        <w:spacing w:after="0" w:line="413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2" w:name="bookmark2"/>
      <w:r w:rsidRPr="00262587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2"/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 район 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 в </w:t>
      </w:r>
      <w:r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="00185533" w:rsidRPr="00262587">
        <w:rPr>
          <w:rFonts w:ascii="Times New Roman" w:hAnsi="Times New Roman" w:cs="Times New Roman"/>
          <w:sz w:val="28"/>
          <w:szCs w:val="28"/>
        </w:rPr>
        <w:t>части Самарской области.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района </w:t>
      </w:r>
      <w:r w:rsidRPr="00574CB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574CB0" w:rsidRPr="00574CB0">
        <w:rPr>
          <w:rFonts w:ascii="Times New Roman" w:hAnsi="Times New Roman" w:cs="Times New Roman"/>
          <w:sz w:val="28"/>
          <w:szCs w:val="28"/>
        </w:rPr>
        <w:t>1162,3 кв. км.</w:t>
      </w:r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Сельское поселение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расположено </w:t>
      </w:r>
      <w:r w:rsidR="00694EC5">
        <w:rPr>
          <w:rFonts w:ascii="Times New Roman" w:hAnsi="Times New Roman" w:cs="Times New Roman"/>
          <w:sz w:val="28"/>
          <w:szCs w:val="28"/>
        </w:rPr>
        <w:t>в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юго-восточной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 xml:space="preserve">части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>
        <w:rPr>
          <w:rFonts w:ascii="Times New Roman" w:hAnsi="Times New Roman" w:cs="Times New Roman"/>
          <w:sz w:val="28"/>
          <w:szCs w:val="28"/>
        </w:rPr>
        <w:t>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области. Административным центром посел</w:t>
      </w:r>
      <w:r>
        <w:rPr>
          <w:rFonts w:ascii="Times New Roman" w:hAnsi="Times New Roman" w:cs="Times New Roman"/>
          <w:sz w:val="28"/>
          <w:szCs w:val="28"/>
        </w:rPr>
        <w:t>ения является поселок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, территориально расположенное в центре поселения. Кроме него </w:t>
      </w:r>
      <w:r w:rsidR="00694EC5">
        <w:rPr>
          <w:rFonts w:ascii="Times New Roman" w:hAnsi="Times New Roman" w:cs="Times New Roman"/>
          <w:sz w:val="28"/>
          <w:szCs w:val="28"/>
        </w:rPr>
        <w:t>на территории располагаются посе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лки </w:t>
      </w:r>
      <w:r>
        <w:rPr>
          <w:rFonts w:ascii="Times New Roman" w:hAnsi="Times New Roman" w:cs="Times New Roman"/>
          <w:sz w:val="28"/>
          <w:szCs w:val="28"/>
        </w:rPr>
        <w:t>Красная Горка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(в </w:t>
      </w:r>
      <w:r w:rsidR="00185533" w:rsidRPr="00574CB0">
        <w:rPr>
          <w:rFonts w:ascii="Times New Roman" w:hAnsi="Times New Roman" w:cs="Times New Roman"/>
          <w:sz w:val="28"/>
          <w:szCs w:val="28"/>
        </w:rPr>
        <w:t>северной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694EC5">
        <w:rPr>
          <w:rFonts w:ascii="Times New Roman" w:hAnsi="Times New Roman" w:cs="Times New Roman"/>
          <w:sz w:val="28"/>
          <w:szCs w:val="28"/>
        </w:rPr>
        <w:t>, Верхняя Кондурча</w:t>
      </w:r>
      <w:r w:rsidR="00574CB0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>(в северной части поселения)</w:t>
      </w:r>
      <w:r w:rsidR="00694EC5" w:rsidRPr="00574CB0">
        <w:rPr>
          <w:rFonts w:ascii="Times New Roman" w:hAnsi="Times New Roman" w:cs="Times New Roman"/>
          <w:sz w:val="28"/>
          <w:szCs w:val="28"/>
        </w:rPr>
        <w:t>,</w:t>
      </w:r>
      <w:r w:rsidR="00694EC5">
        <w:rPr>
          <w:rFonts w:ascii="Times New Roman" w:hAnsi="Times New Roman" w:cs="Times New Roman"/>
          <w:sz w:val="28"/>
          <w:szCs w:val="28"/>
        </w:rPr>
        <w:t xml:space="preserve"> Безводовка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(в </w:t>
      </w:r>
      <w:r w:rsidR="00574CB0">
        <w:rPr>
          <w:rFonts w:ascii="Times New Roman" w:hAnsi="Times New Roman" w:cs="Times New Roman"/>
          <w:sz w:val="28"/>
          <w:szCs w:val="28"/>
        </w:rPr>
        <w:t>восточной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 части поселения),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село Зубовка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(на </w:t>
      </w:r>
      <w:r w:rsidR="00574CB0" w:rsidRPr="00574CB0">
        <w:rPr>
          <w:rFonts w:ascii="Times New Roman" w:hAnsi="Times New Roman" w:cs="Times New Roman"/>
          <w:sz w:val="28"/>
          <w:szCs w:val="28"/>
        </w:rPr>
        <w:t>юге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поселения).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сельского поселения </w:t>
      </w:r>
      <w:r w:rsidR="00262587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11990</w:t>
      </w:r>
      <w:r w:rsidR="00A66F65">
        <w:rPr>
          <w:rFonts w:ascii="Times New Roman" w:hAnsi="Times New Roman" w:cs="Times New Roman"/>
          <w:bCs/>
          <w:sz w:val="28"/>
          <w:szCs w:val="28"/>
        </w:rPr>
        <w:t>,1</w:t>
      </w:r>
      <w:r w:rsidR="004E66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га</w:t>
      </w:r>
      <w:r w:rsidR="004E6633">
        <w:rPr>
          <w:rFonts w:ascii="Times New Roman" w:hAnsi="Times New Roman" w:cs="Times New Roman"/>
          <w:bCs/>
          <w:sz w:val="28"/>
          <w:szCs w:val="28"/>
        </w:rPr>
        <w:t>.</w:t>
      </w:r>
      <w:r w:rsidR="004E6633" w:rsidRPr="004E66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Границы сельского поселения </w:t>
      </w:r>
      <w:r w:rsidR="004E6633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приняты законом Сама</w:t>
      </w:r>
      <w:r w:rsidR="005B6BCC">
        <w:rPr>
          <w:rFonts w:ascii="Times New Roman" w:hAnsi="Times New Roman" w:cs="Times New Roman"/>
          <w:sz w:val="28"/>
          <w:szCs w:val="28"/>
        </w:rPr>
        <w:t>рской области от 25.02.2005 № 50</w:t>
      </w:r>
      <w:r w:rsidRPr="00262587">
        <w:rPr>
          <w:rFonts w:ascii="Times New Roman" w:hAnsi="Times New Roman" w:cs="Times New Roman"/>
          <w:sz w:val="28"/>
          <w:szCs w:val="28"/>
        </w:rPr>
        <w:t>-ГД «Об образовании сельских поселений в пределах муниц</w:t>
      </w:r>
      <w:r w:rsidR="004E6633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области, наделении их соответствующим статусом и установлении их границ».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Сельское поселени</w:t>
      </w:r>
      <w:r w:rsidR="004E6633">
        <w:rPr>
          <w:rFonts w:ascii="Times New Roman" w:hAnsi="Times New Roman" w:cs="Times New Roman"/>
          <w:sz w:val="28"/>
          <w:szCs w:val="28"/>
        </w:rPr>
        <w:t>е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граничит:</w:t>
      </w:r>
    </w:p>
    <w:p w:rsidR="00694EC5" w:rsidRPr="00262587" w:rsidRDefault="00694EC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>
        <w:rPr>
          <w:rFonts w:ascii="Times New Roman" w:hAnsi="Times New Roman" w:cs="Times New Roman"/>
          <w:sz w:val="28"/>
          <w:szCs w:val="28"/>
        </w:rPr>
        <w:t>Озерки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муниципального района Челно-Вершинский;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Токмакла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</w:t>
      </w:r>
      <w:r w:rsidR="004E6633">
        <w:rPr>
          <w:rFonts w:ascii="Times New Roman" w:hAnsi="Times New Roman" w:cs="Times New Roman"/>
          <w:sz w:val="28"/>
          <w:szCs w:val="28"/>
        </w:rPr>
        <w:t>ниципального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Кутузовский</w:t>
      </w:r>
      <w:r w:rsidR="00694EC5">
        <w:rPr>
          <w:rFonts w:ascii="Times New Roman" w:hAnsi="Times New Roman" w:cs="Times New Roman"/>
          <w:sz w:val="28"/>
          <w:szCs w:val="28"/>
        </w:rPr>
        <w:t xml:space="preserve"> и Липовка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4E6633">
        <w:rPr>
          <w:rFonts w:ascii="Times New Roman" w:hAnsi="Times New Roman" w:cs="Times New Roman"/>
          <w:sz w:val="28"/>
          <w:szCs w:val="28"/>
        </w:rPr>
        <w:t>пального района Сергиевский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694EC5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</w:t>
      </w:r>
      <w:r w:rsidR="00694EC5" w:rsidRPr="00694EC5">
        <w:rPr>
          <w:rFonts w:ascii="Times New Roman" w:hAnsi="Times New Roman" w:cs="Times New Roman"/>
          <w:sz w:val="28"/>
          <w:szCs w:val="28"/>
        </w:rPr>
        <w:t>сельским поселением Старая Шентала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694EC5" w:rsidRPr="00694EC5">
        <w:rPr>
          <w:rFonts w:ascii="Times New Roman" w:hAnsi="Times New Roman" w:cs="Times New Roman"/>
          <w:sz w:val="28"/>
          <w:szCs w:val="28"/>
        </w:rPr>
        <w:t>пального района Шенталинский</w:t>
      </w:r>
      <w:r w:rsidRPr="00694EC5">
        <w:rPr>
          <w:rFonts w:ascii="Times New Roman" w:hAnsi="Times New Roman" w:cs="Times New Roman"/>
          <w:sz w:val="28"/>
          <w:szCs w:val="28"/>
        </w:rPr>
        <w:t>;</w:t>
      </w:r>
    </w:p>
    <w:p w:rsidR="002467A6" w:rsidRDefault="001855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Внешнее сообщение с</w:t>
      </w:r>
      <w:r w:rsidR="004E6633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 районным и об</w:t>
      </w:r>
      <w:r w:rsidRPr="00262587">
        <w:rPr>
          <w:rFonts w:ascii="Times New Roman" w:hAnsi="Times New Roman" w:cs="Times New Roman"/>
          <w:sz w:val="28"/>
          <w:szCs w:val="28"/>
        </w:rPr>
        <w:softHyphen/>
        <w:t xml:space="preserve">ластным центрами осуществляется автотранспортом по асфальтированным дорогам общего значения и по автодороге </w:t>
      </w:r>
      <w:r w:rsidR="002467A6" w:rsidRPr="002467A6">
        <w:rPr>
          <w:rFonts w:ascii="Times New Roman" w:hAnsi="Times New Roman" w:cs="Times New Roman"/>
          <w:sz w:val="28"/>
          <w:szCs w:val="28"/>
        </w:rPr>
        <w:t>на автодороге регионального значения «Урал» - Сергиевск – Челно-Вершины.</w:t>
      </w:r>
      <w:r w:rsidR="002467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Default="004E66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Расположение с.п. Красный Строитель </w:t>
      </w:r>
      <w:r w:rsidR="00185533" w:rsidRPr="00262587">
        <w:rPr>
          <w:rFonts w:ascii="Times New Roman" w:hAnsi="Times New Roman" w:cs="Times New Roman"/>
          <w:sz w:val="28"/>
          <w:szCs w:val="28"/>
        </w:rPr>
        <w:t>представлено на рисунке 1</w:t>
      </w:r>
    </w:p>
    <w:p w:rsidR="005521CA" w:rsidRDefault="005521CA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1829A6" w:rsidRDefault="001829A6" w:rsidP="00155058">
      <w:r w:rsidRPr="001829A6">
        <w:rPr>
          <w:rStyle w:val="af0"/>
          <w:noProof/>
          <w:lang w:bidi="ar-SA"/>
        </w:rPr>
        <w:lastRenderedPageBreak/>
        <w:drawing>
          <wp:inline distT="0" distB="0" distL="0" distR="0" wp14:anchorId="03719B7A" wp14:editId="38665224">
            <wp:extent cx="5526191" cy="9123680"/>
            <wp:effectExtent l="0" t="0" r="0" b="1270"/>
            <wp:docPr id="110" name="Рисунок 110" descr="C:\Users\Lenovo\Desktop\прокуратура. п\прокуратура отчеты\РАЗНОЕ\Генеральный план\Утверждаемая часть\2-1 Карта границ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прокуратура. п\прокуратура отчеты\РАЗНОЕ\Генеральный план\Утверждаемая часть\2-1 Карта границ25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08" cy="914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1CA" w:rsidRPr="00262587" w:rsidRDefault="005521CA" w:rsidP="001829A6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5521CA" w:rsidRPr="00262587">
          <w:headerReference w:type="even" r:id="rId15"/>
          <w:headerReference w:type="default" r:id="rId16"/>
          <w:footerReference w:type="even" r:id="rId17"/>
          <w:footerReference w:type="default" r:id="rId18"/>
          <w:footerReference w:type="first" r:id="rId19"/>
          <w:pgSz w:w="11900" w:h="16840"/>
          <w:pgMar w:top="1143" w:right="807" w:bottom="1143" w:left="1676" w:header="0" w:footer="3" w:gutter="0"/>
          <w:cols w:space="720"/>
          <w:noEndnote/>
          <w:titlePg/>
          <w:docGrid w:linePitch="360"/>
        </w:sectPr>
      </w:pPr>
    </w:p>
    <w:p w:rsidR="006872FD" w:rsidRPr="004E6633" w:rsidRDefault="00185533">
      <w:pPr>
        <w:pStyle w:val="10"/>
        <w:keepNext/>
        <w:keepLines/>
        <w:shd w:val="clear" w:color="auto" w:fill="auto"/>
        <w:spacing w:after="0" w:line="413" w:lineRule="exact"/>
        <w:ind w:left="1500"/>
        <w:jc w:val="left"/>
        <w:rPr>
          <w:rFonts w:ascii="Times New Roman" w:hAnsi="Times New Roman" w:cs="Times New Roman"/>
          <w:sz w:val="28"/>
          <w:szCs w:val="28"/>
        </w:rPr>
      </w:pPr>
      <w:bookmarkStart w:id="3" w:name="bookmark3"/>
      <w:r w:rsidRPr="004E6633">
        <w:rPr>
          <w:rFonts w:ascii="Times New Roman" w:hAnsi="Times New Roman" w:cs="Times New Roman"/>
          <w:sz w:val="28"/>
          <w:szCs w:val="28"/>
        </w:rPr>
        <w:lastRenderedPageBreak/>
        <w:t>Природно-климатические условия исследуемой территории</w:t>
      </w:r>
      <w:bookmarkEnd w:id="3"/>
    </w:p>
    <w:p w:rsidR="006872FD" w:rsidRPr="004E6633" w:rsidRDefault="00185533">
      <w:pPr>
        <w:pStyle w:val="140"/>
        <w:shd w:val="clear" w:color="auto" w:fill="auto"/>
        <w:ind w:left="41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2.1.4.1. Климат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Климат рассматриваемой территории континентальный, засушливый, со свой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ственными резкими колебаниями температур, быстрыми переходами от жаркого лета к холодной зиме, наличием и частым повторением поздних весенних и ранних осен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них заморозков, небольшим количеством атмосферных осадков, относительной сухо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стью воздуха и интенсивным поверхностным испарением; часты так же суховеи с очень низкой относительной влажностью. Положительной чертой климата являются достаточные термические ресурсы вегетационного периода, допускающего возделы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вание требовательных к теплу культур.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C4207">
        <w:rPr>
          <w:rFonts w:ascii="Times New Roman" w:hAnsi="Times New Roman" w:cs="Times New Roman"/>
          <w:sz w:val="28"/>
          <w:szCs w:val="28"/>
        </w:rPr>
        <w:t>Согласно ТСН 23-346-2003</w:t>
      </w:r>
      <w:r w:rsidRPr="004E6633">
        <w:rPr>
          <w:rFonts w:ascii="Times New Roman" w:hAnsi="Times New Roman" w:cs="Times New Roman"/>
          <w:sz w:val="28"/>
          <w:szCs w:val="28"/>
        </w:rPr>
        <w:t xml:space="preserve"> «Строительная климатология Самарской области», по данн</w:t>
      </w:r>
      <w:r w:rsidR="00AC2A1D">
        <w:rPr>
          <w:rFonts w:ascii="Times New Roman" w:hAnsi="Times New Roman" w:cs="Times New Roman"/>
          <w:sz w:val="28"/>
          <w:szCs w:val="28"/>
        </w:rPr>
        <w:t>ы</w:t>
      </w:r>
      <w:r w:rsidR="001C4207">
        <w:rPr>
          <w:rFonts w:ascii="Times New Roman" w:hAnsi="Times New Roman" w:cs="Times New Roman"/>
          <w:sz w:val="28"/>
          <w:szCs w:val="28"/>
        </w:rPr>
        <w:t>м метеостанции Челно-Вершины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среднегодовая температура воздуха в границах проектирования составляет </w:t>
      </w:r>
      <w:r w:rsidRPr="001C4207">
        <w:rPr>
          <w:rFonts w:ascii="Times New Roman" w:hAnsi="Times New Roman" w:cs="Times New Roman"/>
          <w:sz w:val="28"/>
          <w:szCs w:val="28"/>
        </w:rPr>
        <w:t>+</w:t>
      </w:r>
      <w:r w:rsidR="001C4207" w:rsidRPr="001C4207">
        <w:rPr>
          <w:rFonts w:ascii="Times New Roman" w:hAnsi="Times New Roman" w:cs="Times New Roman"/>
          <w:sz w:val="28"/>
          <w:szCs w:val="28"/>
        </w:rPr>
        <w:t>3,4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</w:t>
      </w:r>
      <w:r w:rsidRPr="004E6633">
        <w:rPr>
          <w:rFonts w:ascii="Times New Roman" w:hAnsi="Times New Roman" w:cs="Times New Roman"/>
          <w:sz w:val="28"/>
          <w:szCs w:val="28"/>
        </w:rPr>
        <w:t>. Средняя месячная температура наруж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воздуха наиболее холодного месяца (январь) составляет </w:t>
      </w:r>
      <w:r w:rsidRPr="001C4207">
        <w:rPr>
          <w:rFonts w:ascii="Times New Roman" w:hAnsi="Times New Roman" w:cs="Times New Roman"/>
          <w:sz w:val="28"/>
          <w:szCs w:val="28"/>
        </w:rPr>
        <w:t>-</w:t>
      </w:r>
      <w:r w:rsidR="001C4207" w:rsidRPr="001C4207">
        <w:rPr>
          <w:rFonts w:ascii="Times New Roman" w:hAnsi="Times New Roman" w:cs="Times New Roman"/>
          <w:sz w:val="28"/>
          <w:szCs w:val="28"/>
        </w:rPr>
        <w:t>13,0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°С.</w:t>
      </w:r>
      <w:r w:rsidRPr="004E6633">
        <w:rPr>
          <w:rFonts w:ascii="Times New Roman" w:hAnsi="Times New Roman" w:cs="Times New Roman"/>
          <w:sz w:val="28"/>
          <w:szCs w:val="28"/>
        </w:rPr>
        <w:t xml:space="preserve"> Температура воздуха наиболее холодных суток обеспеченностью </w:t>
      </w:r>
      <w:r w:rsidR="001C4207" w:rsidRPr="001C4207">
        <w:rPr>
          <w:rFonts w:ascii="Times New Roman" w:hAnsi="Times New Roman" w:cs="Times New Roman"/>
          <w:sz w:val="28"/>
          <w:szCs w:val="28"/>
        </w:rPr>
        <w:t>95% - 42</w:t>
      </w:r>
      <w:r w:rsidRPr="001C4207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Абсолютная минимальная температура воздуха холодн</w:t>
      </w:r>
      <w:r w:rsidR="008E18E4">
        <w:rPr>
          <w:rFonts w:ascii="Times New Roman" w:hAnsi="Times New Roman" w:cs="Times New Roman"/>
          <w:sz w:val="28"/>
          <w:szCs w:val="28"/>
        </w:rPr>
        <w:t>ого периода года дости</w:t>
      </w:r>
      <w:r w:rsidR="008E18E4">
        <w:rPr>
          <w:rFonts w:ascii="Times New Roman" w:hAnsi="Times New Roman" w:cs="Times New Roman"/>
          <w:sz w:val="28"/>
          <w:szCs w:val="28"/>
        </w:rPr>
        <w:softHyphen/>
        <w:t>гает - 47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Максимальная глубина промерзания почвы повторяемост</w:t>
      </w:r>
      <w:r w:rsidR="008E18E4">
        <w:rPr>
          <w:rFonts w:ascii="Times New Roman" w:hAnsi="Times New Roman" w:cs="Times New Roman"/>
          <w:sz w:val="28"/>
          <w:szCs w:val="28"/>
        </w:rPr>
        <w:t>ью 1 раз в 10 лет составляет 135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см, 1 раз в 50 лет почва может промерзать на глубину </w:t>
      </w:r>
      <w:r w:rsidR="008E18E4">
        <w:rPr>
          <w:rFonts w:ascii="Times New Roman" w:hAnsi="Times New Roman" w:cs="Times New Roman"/>
          <w:sz w:val="28"/>
          <w:szCs w:val="28"/>
        </w:rPr>
        <w:t>182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холодный период года в основном преобладают ветра </w:t>
      </w:r>
      <w:r w:rsidR="008E18E4">
        <w:rPr>
          <w:rFonts w:ascii="Times New Roman" w:hAnsi="Times New Roman" w:cs="Times New Roman"/>
          <w:sz w:val="28"/>
          <w:szCs w:val="28"/>
        </w:rPr>
        <w:t>юж</w:t>
      </w:r>
      <w:r w:rsidR="005D1BD7">
        <w:rPr>
          <w:rFonts w:ascii="Times New Roman" w:hAnsi="Times New Roman" w:cs="Times New Roman"/>
          <w:sz w:val="28"/>
          <w:szCs w:val="28"/>
        </w:rPr>
        <w:t>ное</w:t>
      </w:r>
      <w:r w:rsidR="008E18E4">
        <w:rPr>
          <w:rFonts w:ascii="Times New Roman" w:hAnsi="Times New Roman" w:cs="Times New Roman"/>
          <w:sz w:val="28"/>
          <w:szCs w:val="28"/>
        </w:rPr>
        <w:t xml:space="preserve"> и </w:t>
      </w:r>
      <w:r w:rsidR="005D1BD7">
        <w:rPr>
          <w:rFonts w:ascii="Times New Roman" w:hAnsi="Times New Roman" w:cs="Times New Roman"/>
          <w:sz w:val="28"/>
          <w:szCs w:val="28"/>
        </w:rPr>
        <w:t>юго-западно</w:t>
      </w:r>
      <w:r w:rsidR="008E18E4" w:rsidRPr="008E18E4">
        <w:rPr>
          <w:rFonts w:ascii="Times New Roman" w:hAnsi="Times New Roman" w:cs="Times New Roman"/>
          <w:sz w:val="28"/>
          <w:szCs w:val="28"/>
        </w:rPr>
        <w:t>е</w:t>
      </w:r>
      <w:r w:rsidRPr="008E18E4">
        <w:rPr>
          <w:rFonts w:ascii="Times New Roman" w:hAnsi="Times New Roman" w:cs="Times New Roman"/>
          <w:sz w:val="28"/>
          <w:szCs w:val="28"/>
        </w:rPr>
        <w:t>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Максимальная из средн</w:t>
      </w:r>
      <w:r w:rsidR="005D1BD7">
        <w:rPr>
          <w:rFonts w:ascii="Times New Roman" w:hAnsi="Times New Roman" w:cs="Times New Roman"/>
          <w:sz w:val="28"/>
          <w:szCs w:val="28"/>
        </w:rPr>
        <w:t>их скоростей ветра за январь 4,9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 Сред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няя скорость ветра за три наиболее холодных месяца</w:t>
      </w:r>
      <w:r w:rsidR="005D1BD7">
        <w:rPr>
          <w:rFonts w:ascii="Times New Roman" w:hAnsi="Times New Roman" w:cs="Times New Roman"/>
          <w:sz w:val="28"/>
          <w:szCs w:val="28"/>
        </w:rPr>
        <w:t xml:space="preserve"> 4,0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теплый период года температура воздуха обес</w:t>
      </w:r>
      <w:r w:rsidR="005D1BD7">
        <w:rPr>
          <w:rFonts w:ascii="Times New Roman" w:hAnsi="Times New Roman" w:cs="Times New Roman"/>
          <w:sz w:val="28"/>
          <w:szCs w:val="28"/>
        </w:rPr>
        <w:t>печенностью 99% составляет +29,1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Средняя температура наружного воздуха наиб</w:t>
      </w:r>
      <w:r w:rsidR="005D1BD7">
        <w:rPr>
          <w:rFonts w:ascii="Times New Roman" w:hAnsi="Times New Roman" w:cs="Times New Roman"/>
          <w:sz w:val="28"/>
          <w:szCs w:val="28"/>
        </w:rPr>
        <w:t>олее теплого месяца (июль) +19,4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Абсолютная максим</w:t>
      </w:r>
      <w:r w:rsidR="005D1BD7">
        <w:rPr>
          <w:rFonts w:ascii="Times New Roman" w:hAnsi="Times New Roman" w:cs="Times New Roman"/>
          <w:sz w:val="28"/>
          <w:szCs w:val="28"/>
        </w:rPr>
        <w:t xml:space="preserve">альная температура достигает +42 </w:t>
      </w:r>
      <w:r w:rsidRPr="004E6633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теплый период преобладают ветра </w:t>
      </w:r>
      <w:r w:rsidR="005D1BD7">
        <w:rPr>
          <w:rFonts w:ascii="Times New Roman" w:hAnsi="Times New Roman" w:cs="Times New Roman"/>
          <w:sz w:val="28"/>
          <w:szCs w:val="28"/>
        </w:rPr>
        <w:t>южные, западные и северные</w:t>
      </w:r>
      <w:r w:rsidRPr="004E6633">
        <w:rPr>
          <w:rFonts w:ascii="Times New Roman" w:hAnsi="Times New Roman" w:cs="Times New Roman"/>
          <w:sz w:val="28"/>
          <w:szCs w:val="28"/>
        </w:rPr>
        <w:t xml:space="preserve">. Минимальная из средних скоростей ветра за июль составляет </w:t>
      </w:r>
      <w:r w:rsidR="005D1BD7" w:rsidRPr="005D1BD7">
        <w:rPr>
          <w:rFonts w:ascii="Times New Roman" w:hAnsi="Times New Roman" w:cs="Times New Roman"/>
          <w:sz w:val="28"/>
          <w:szCs w:val="28"/>
        </w:rPr>
        <w:t>2,9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Переход среднесуточной температуры воздуха через 0 °С в сторону понижени</w:t>
      </w:r>
      <w:r w:rsidR="005D1BD7">
        <w:rPr>
          <w:rFonts w:ascii="Times New Roman" w:hAnsi="Times New Roman" w:cs="Times New Roman"/>
          <w:sz w:val="28"/>
          <w:szCs w:val="28"/>
        </w:rPr>
        <w:t>я осуществляется в конце</w:t>
      </w:r>
      <w:r w:rsidR="00550F23">
        <w:rPr>
          <w:rFonts w:ascii="Times New Roman" w:hAnsi="Times New Roman" w:cs="Times New Roman"/>
          <w:sz w:val="28"/>
          <w:szCs w:val="28"/>
        </w:rPr>
        <w:t xml:space="preserve"> октября</w:t>
      </w:r>
      <w:r w:rsidRPr="004E6633">
        <w:rPr>
          <w:rFonts w:ascii="Times New Roman" w:hAnsi="Times New Roman" w:cs="Times New Roman"/>
          <w:sz w:val="28"/>
          <w:szCs w:val="28"/>
        </w:rPr>
        <w:t>. В это время появляется, но, как правило, тает пер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вый снежный покров. В </w:t>
      </w:r>
      <w:r w:rsidR="005D1BD7">
        <w:rPr>
          <w:rFonts w:ascii="Times New Roman" w:hAnsi="Times New Roman" w:cs="Times New Roman"/>
          <w:sz w:val="28"/>
          <w:szCs w:val="28"/>
        </w:rPr>
        <w:t xml:space="preserve">третьей </w:t>
      </w:r>
      <w:r w:rsidRPr="004E6633">
        <w:rPr>
          <w:rFonts w:ascii="Times New Roman" w:hAnsi="Times New Roman" w:cs="Times New Roman"/>
          <w:sz w:val="28"/>
          <w:szCs w:val="28"/>
        </w:rPr>
        <w:t>декаде ноября устанавливается постоянный снежный покров, продолжительность залегания которого порядка 1</w:t>
      </w:r>
      <w:r w:rsidR="005D1BD7">
        <w:rPr>
          <w:rFonts w:ascii="Times New Roman" w:hAnsi="Times New Roman" w:cs="Times New Roman"/>
          <w:sz w:val="28"/>
          <w:szCs w:val="28"/>
        </w:rPr>
        <w:t>51</w:t>
      </w:r>
      <w:r w:rsidRPr="004E6633">
        <w:rPr>
          <w:rFonts w:ascii="Times New Roman" w:hAnsi="Times New Roman" w:cs="Times New Roman"/>
          <w:sz w:val="28"/>
          <w:szCs w:val="28"/>
        </w:rPr>
        <w:t xml:space="preserve"> дней. Разрушение устойчивого снежного покрова </w:t>
      </w:r>
      <w:r w:rsidR="005D1BD7">
        <w:rPr>
          <w:rFonts w:ascii="Times New Roman" w:hAnsi="Times New Roman" w:cs="Times New Roman"/>
          <w:sz w:val="28"/>
          <w:szCs w:val="28"/>
        </w:rPr>
        <w:lastRenderedPageBreak/>
        <w:t>отмечаются в конце марта начале апреля. Окончательно снег сходит в пер</w:t>
      </w:r>
      <w:r w:rsidR="005D1BD7">
        <w:rPr>
          <w:rFonts w:ascii="Times New Roman" w:hAnsi="Times New Roman" w:cs="Times New Roman"/>
          <w:sz w:val="28"/>
          <w:szCs w:val="28"/>
        </w:rPr>
        <w:softHyphen/>
        <w:t>вой половине апреля</w:t>
      </w:r>
      <w:r w:rsidRPr="004E6633">
        <w:rPr>
          <w:rFonts w:ascii="Times New Roman" w:hAnsi="Times New Roman" w:cs="Times New Roman"/>
          <w:sz w:val="28"/>
          <w:szCs w:val="28"/>
        </w:rPr>
        <w:t>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Осадки по временам года распределяются не равномерно. Сумма осадков за теплый период (</w:t>
      </w:r>
      <w:r w:rsidR="005D1BD7">
        <w:rPr>
          <w:rFonts w:ascii="Times New Roman" w:hAnsi="Times New Roman" w:cs="Times New Roman"/>
          <w:sz w:val="28"/>
          <w:szCs w:val="28"/>
        </w:rPr>
        <w:t>с апреля по октябрь) составляет 339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мм,</w:t>
      </w:r>
      <w:r w:rsidR="005D1BD7">
        <w:rPr>
          <w:rFonts w:ascii="Times New Roman" w:hAnsi="Times New Roman" w:cs="Times New Roman"/>
          <w:sz w:val="28"/>
          <w:szCs w:val="28"/>
        </w:rPr>
        <w:t xml:space="preserve"> за зимний (с ноября по март) - 159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мм. Максимум осадков приходится на летние и осенние месяцы. Твердые осад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ки (снег) при малом количестве дождей и суровой зиме служат дополнительным ис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точником запаса влаги в почве, а также являются надежной защитой от зимнего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мерзания почвы.</w:t>
      </w:r>
    </w:p>
    <w:p w:rsidR="006872FD" w:rsidRPr="004E6633" w:rsidRDefault="00185533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bookmarkStart w:id="4" w:name="bookmark4"/>
      <w:r w:rsidRPr="004E6633">
        <w:rPr>
          <w:rFonts w:ascii="Times New Roman" w:hAnsi="Times New Roman" w:cs="Times New Roman"/>
          <w:sz w:val="28"/>
          <w:szCs w:val="28"/>
        </w:rPr>
        <w:t>Рельеф и геоморфология</w:t>
      </w:r>
      <w:bookmarkEnd w:id="4"/>
    </w:p>
    <w:p w:rsidR="008F40B2" w:rsidRPr="008F40B2" w:rsidRDefault="00501CFC" w:rsidP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F40B2" w:rsidRPr="008F40B2">
        <w:rPr>
          <w:rFonts w:ascii="Times New Roman" w:hAnsi="Times New Roman" w:cs="Times New Roman"/>
          <w:sz w:val="28"/>
          <w:szCs w:val="28"/>
        </w:rPr>
        <w:t>ельеф местности равнинно-холмистый. Район расположен на западных отрогах Бугульмино-Белебеевской возвышенности и относится к высокому Заволжью. Абсолютные отметки здесь 280-300 метров. Это волнистая возвышенная равнина, сильно расчлененная глубокими и широкими долинами на</w:t>
      </w:r>
      <w:r w:rsidR="008F40B2" w:rsidRPr="008F40B2">
        <w:rPr>
          <w:rFonts w:eastAsia="Times New Roman"/>
          <w:color w:val="auto"/>
          <w:sz w:val="24"/>
          <w:szCs w:val="16"/>
          <w:lang w:eastAsia="ar-SA" w:bidi="ar-SA"/>
        </w:rPr>
        <w:t xml:space="preserve"> </w:t>
      </w:r>
      <w:r w:rsidR="008F40B2" w:rsidRPr="008F40B2">
        <w:rPr>
          <w:rFonts w:ascii="Times New Roman" w:hAnsi="Times New Roman" w:cs="Times New Roman"/>
          <w:sz w:val="28"/>
          <w:szCs w:val="28"/>
        </w:rPr>
        <w:t>обособленные водораздельные плато. Очень много долин, оврагов, балок. Южные склоны водоразделов крутые и короткие, северные – пологие, длинные</w:t>
      </w:r>
      <w:r w:rsidR="008F40B2">
        <w:rPr>
          <w:rFonts w:ascii="Times New Roman" w:hAnsi="Times New Roman" w:cs="Times New Roman"/>
          <w:sz w:val="28"/>
          <w:szCs w:val="28"/>
        </w:rPr>
        <w:t>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>Основным объектом гидрографической сети в границах проектирования является р. Кондурча, протекающая в северной части поселения с востока на запад. В северо-западной части поселения в Кондурчу впадает руч. Токмаклинка, а в пределах с. Красный строитель – р. Шумолга. В южной части сельского поселения, являясь его естественной границей протекает р. Кильна.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 xml:space="preserve">Кроме того, по территории поселения протекает разветвленная сеть эпизодических водотоков в оврагах Шиловский, Крутой, Дубошный, Загрядский, Загрядский 2-ой, Жилой. 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Геологическую основу составляют породы верхнепермского возраста, в основном татарского и казанского ярусов.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Отложения татарского яруса сохранились на наиболее высоких участках поверхности и представлены красноцветной песчано-глинистой толщей с прослоями пестрых мергелей, серых известняков и доломитов. Казанский ярус представлен в основном известняками и гипсом. Сверху коренные породы перекрыты чехлом четвертичных отложений в виде элювиально-делювиальных и лессовидных глин суглинков. Мощность этого чехла не везде одинакова - на повышенных элементах рельефа она весьма небольшая, на склонах, особенно в их нижней части, значительна. Обычно это желто-бурые, бурые суглинки с повышенной карбонатностью, служащие </w:t>
      </w:r>
      <w:r w:rsidRPr="00501CFC">
        <w:rPr>
          <w:rFonts w:ascii="Times New Roman" w:hAnsi="Times New Roman" w:cs="Times New Roman"/>
          <w:sz w:val="28"/>
          <w:szCs w:val="28"/>
        </w:rPr>
        <w:lastRenderedPageBreak/>
        <w:t>почвообразующими породами для выщелоченных третичных особенно среднегумусных и тучных черноземов.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На повышенных элементах рельефа в верхней части склонов возвышенное плато в качестве почвообразующих пород встречаются элювиальные глины и суглинки пермских отложений. В местах близкого залегания карбонатных коренных пород формируются карбонатные черноземы.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Третичные отложения   в виде акчагыльских морских глин   встречаются только по древним долинам рек.</w:t>
      </w:r>
    </w:p>
    <w:p w:rsidR="00501CFC" w:rsidRPr="00501CFC" w:rsidRDefault="00501CFC" w:rsidP="00501CFC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Глубина промерзания для района строительства составляет </w:t>
      </w:r>
      <w:smartTag w:uri="urn:schemas-microsoft-com:office:smarttags" w:element="metricconverter">
        <w:smartTagPr>
          <w:attr w:name="ProductID" w:val="170 см"/>
        </w:smartTagPr>
        <w:r w:rsidRPr="00501CFC">
          <w:rPr>
            <w:rFonts w:ascii="Times New Roman" w:hAnsi="Times New Roman" w:cs="Times New Roman"/>
            <w:sz w:val="28"/>
            <w:szCs w:val="28"/>
          </w:rPr>
          <w:t>170 см</w:t>
        </w:r>
      </w:smartTag>
      <w:r w:rsidRPr="00501CFC">
        <w:rPr>
          <w:rFonts w:ascii="Times New Roman" w:hAnsi="Times New Roman" w:cs="Times New Roman"/>
          <w:sz w:val="28"/>
          <w:szCs w:val="28"/>
        </w:rPr>
        <w:t>.</w:t>
      </w:r>
    </w:p>
    <w:p w:rsidR="008F40B2" w:rsidRDefault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5" w:name="bookmark5"/>
      <w:r w:rsidRPr="004E6633">
        <w:rPr>
          <w:rFonts w:ascii="Times New Roman" w:hAnsi="Times New Roman" w:cs="Times New Roman"/>
          <w:sz w:val="28"/>
          <w:szCs w:val="28"/>
        </w:rPr>
        <w:t xml:space="preserve">Современное использование территории с.п. </w:t>
      </w:r>
      <w:bookmarkEnd w:id="5"/>
      <w:r w:rsidR="00550F23"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A66F65" w:rsidRPr="004E6633" w:rsidRDefault="00A66F65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Для организации системы управления земельными ресурсами вся земля в гра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ницах России и в том числе Самарской области рассматривается как единый объект хозяйствования - </w:t>
      </w:r>
      <w:r w:rsidRPr="004E6633">
        <w:rPr>
          <w:rStyle w:val="25"/>
          <w:rFonts w:ascii="Times New Roman" w:hAnsi="Times New Roman" w:cs="Times New Roman"/>
          <w:sz w:val="28"/>
          <w:szCs w:val="28"/>
        </w:rPr>
        <w:t>Земельный фонд.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При этом любой земельный участок в составе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мельного фонда, </w:t>
      </w:r>
      <w:r w:rsidR="009E2A06">
        <w:rPr>
          <w:rFonts w:ascii="Times New Roman" w:hAnsi="Times New Roman" w:cs="Times New Roman"/>
          <w:sz w:val="28"/>
          <w:szCs w:val="28"/>
        </w:rPr>
        <w:t>в зависимости от своих природно</w:t>
      </w:r>
      <w:r w:rsidRPr="004E6633">
        <w:rPr>
          <w:rFonts w:ascii="Times New Roman" w:hAnsi="Times New Roman" w:cs="Times New Roman"/>
          <w:sz w:val="28"/>
          <w:szCs w:val="28"/>
        </w:rPr>
        <w:t>- обусловленных качественных характеристик и вида наиболее оптимального для него использования (с точки зрения современных технологий и социально-экономических потребностей общества) может быть включен в ту или иную сферу хозяйствования. Так, равнинные территории с плодородными почвами и богатой естественной травянистой растительностью явля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ются объектами сельскохозяйственного производства. Обширные территории,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росшие лесами, - объекты, преимущественно, лесохозяйственной деятельности.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мельные участки, слабоизмененные деятельностью человека и сохранившие, в усло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виях все возрастающего антропогенного воздействия, естественные природные ком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плексы, являются объектами пристального внимания и изучения ученых - экологов, и являются эталонами для выявления и оценки степени изменения природной среды и разработки рекомендаций по нивелированию неблагоприятных последствий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деятельности человека. Земли, используемые под разработку и добычу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лезных ископаемых, под размещение существующих и строительство новых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мышленных предприятий, дорог, трубопроводов, линий электропередач, населенных пунктов - также имеют вполне определенное хозяйственное значение.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Согласно действующему Земельному кодексу РФ, введенному в действие 25 октября 2001 года, все земли России в соответствии с основным целевым назначени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ем подразделяются на семь основных категорий, каждая из которых характеризуется определенным правовым режимом пользования - законодательно закрепленными правилами использования земель.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 Российской Федерации по целевому назначению подразделяются на следующие категории: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93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сельскохозяйственного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населенных пунктов;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76"/>
        </w:tabs>
        <w:spacing w:after="0" w:line="413" w:lineRule="exact"/>
        <w:ind w:right="240"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особо охраняемых территорий и объектов;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лесного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водного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запаса.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сельскохозяйственного назначения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признаются земли, находящи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еся за границами населенного пункта и предоставленные для нужд сельского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ства, а также предназначенные для этих целей.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составе земель сельскохозяйственного назначения выделяются сельскохо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зяйственные угодья, земли, занятые внутрихозяйственными дорогами, коммуникаци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ями, лесными насаждениями, предназначенными для обеспечения защиты земель от воздействия негативных (вредных) природных, антропогенных и техногенных явле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ний, водными объектами, а также зданиями, строениями, сооружениями, используе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мыми для производства, хранения и первичной переработки сельскохозяйственной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продукции.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6"/>
          <w:rFonts w:ascii="Times New Roman" w:hAnsi="Times New Roman" w:cs="Times New Roman"/>
          <w:sz w:val="28"/>
          <w:szCs w:val="28"/>
        </w:rPr>
        <w:t>Земли населенных пунктов,</w:t>
      </w:r>
      <w:r w:rsidRPr="004E6633">
        <w:rPr>
          <w:rStyle w:val="27"/>
          <w:rFonts w:ascii="Times New Roman" w:hAnsi="Times New Roman" w:cs="Times New Roman"/>
          <w:sz w:val="28"/>
          <w:szCs w:val="28"/>
        </w:rPr>
        <w:t xml:space="preserve"> </w:t>
      </w:r>
      <w:r w:rsidRPr="004E6633">
        <w:rPr>
          <w:rFonts w:ascii="Times New Roman" w:hAnsi="Times New Roman" w:cs="Times New Roman"/>
          <w:sz w:val="28"/>
          <w:szCs w:val="28"/>
        </w:rPr>
        <w:t>в состав земель населенных пунктов могут вхо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дить земельные участки, отнесенные в соответствии с градостроительными регла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ментами к следующим территориальным зонам: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left="300"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(в ред. Федерального закона</w:t>
      </w:r>
      <w:hyperlink r:id="rId20" w:history="1"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 xml:space="preserve"> от 18.12.2006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val="en-US" w:eastAsia="en-US" w:bidi="en-US"/>
          </w:rPr>
          <w:t>N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eastAsia="en-US" w:bidi="en-US"/>
          </w:rPr>
          <w:t xml:space="preserve">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>232-ФЗ)</w:t>
        </w:r>
      </w:hyperlink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36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жилым;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общественно-деловым;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производственным;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инженерных и транспортных инфраструктур;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сельскохозяйственного использования;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специального назначения;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военных объектов;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иным территориальным зонам.</w:t>
      </w:r>
    </w:p>
    <w:p w:rsidR="006872FD" w:rsidRPr="004E6633" w:rsidRDefault="00185533">
      <w:pPr>
        <w:pStyle w:val="140"/>
        <w:shd w:val="clear" w:color="auto" w:fill="auto"/>
        <w:ind w:firstLine="780"/>
        <w:jc w:val="both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транспорта, связи, радиовещания, телеви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дения, информатики и космического обеспечения, энергетики, обороны и иного назначения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Землями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землями для обеспечения космической деятельности, зем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лями обороны, безопасности и землями иного специального назначения признаются земли, которые расположены за границами населенных пунктов и используются или предназначены для обеспечения деятельности организаций и (или) эксплуатации объектов промышленности, энергетики, транспорта, связи, радиовещания, телевиде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ния, информатики, объектов для обеспечения космической деятельности, объектов обороны и безопасности, осуществления иных специальных задач и права на кото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рые возникли у участников земельных отношений по основаниям, предусмотренным настоящим Кодексом, федеральными законами и законами субъектов Российской Федерации (далее - земли промышленности и иного специального назначения).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 и иного специального назначения в зависимости от характера специальных задач, для решения которых они используются или предна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значены, подразделяются на: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16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энергетики;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транспорта;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связи, радиовещания, телевидения, информатики;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66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для обеспечения космической деятельности;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обороны и безопасности;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земли иного специального назначения.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30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Особенности правового режима этих земель устанавливаются статьями Земельно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го Кодекса и учитываются при проведении зонирования территорий.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особо охраняемых территорий,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ним относятся земельные участки, которые имеют особое природоохранное, научное, историко-культурное, эстетиче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ское, рекреационное, оздоровительное и иное ценное значение, которые изъяты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становлениями федеральных органов государственной власти, органов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та и для которых установлен особый правовой режим.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 землям особо охраняемых территорий относятся земли:</w:t>
      </w:r>
    </w:p>
    <w:p w:rsidR="006872FD" w:rsidRPr="004E6633" w:rsidRDefault="00185533" w:rsidP="009E2A06">
      <w:pPr>
        <w:pStyle w:val="20"/>
        <w:numPr>
          <w:ilvl w:val="0"/>
          <w:numId w:val="5"/>
        </w:numPr>
        <w:shd w:val="clear" w:color="auto" w:fill="auto"/>
        <w:tabs>
          <w:tab w:val="left" w:pos="1085"/>
        </w:tabs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особо охраняемых природных </w:t>
      </w:r>
      <w:r w:rsidR="009E2A06">
        <w:rPr>
          <w:rFonts w:ascii="Times New Roman" w:hAnsi="Times New Roman" w:cs="Times New Roman"/>
          <w:sz w:val="28"/>
          <w:szCs w:val="28"/>
        </w:rPr>
        <w:t>территорий, в том числе лечебно-</w:t>
      </w:r>
      <w:r w:rsidRPr="004E6633">
        <w:rPr>
          <w:rFonts w:ascii="Times New Roman" w:hAnsi="Times New Roman" w:cs="Times New Roman"/>
          <w:sz w:val="28"/>
          <w:szCs w:val="28"/>
        </w:rPr>
        <w:t>оздоровительных местностей и курортов;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природоохранного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историко-культурного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23"/>
        </w:tabs>
        <w:spacing w:after="0" w:line="413" w:lineRule="exact"/>
        <w:ind w:firstLine="72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иные особо ценные земли в соответствии с Земельным Кодексом, феде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ральными законами.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Порядок отнесения земель к землям особо охраняемых территорий федераль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значения, порядок использования и охраны </w:t>
      </w:r>
      <w:r w:rsidR="00A738AD" w:rsidRPr="004E6633">
        <w:rPr>
          <w:rFonts w:ascii="Times New Roman" w:hAnsi="Times New Roman" w:cs="Times New Roman"/>
          <w:sz w:val="28"/>
          <w:szCs w:val="28"/>
        </w:rPr>
        <w:t>земель,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особо охраняемых террито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рий федерального значения устанавливаются Правительством Российской Федера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ции на основании федеральных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лесного фонда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К землям лесного фонда относятся лесные земли (земли, покрытые лесной растительностью и не покрытые ею, но предназначенные для ее восстановления, - вырубки, гари, редины, прогалины и другие) и предназна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ченные для ведения лесного хозяйства нелесные земли (просеки, дороги, болота и другие).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Правовые основы использования земель лесного фонда установлены Лесным кодексом Российской Федерации.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запаса -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землям запаса относятся земли, находящиеся 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или муниципальной собственности и не предоставленные гражданам или юридическим лицам, за исключением земель фонда перераспределения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Всего площадь территории сельского поселения </w:t>
      </w:r>
      <w:r w:rsidR="00A738AD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4E6633">
        <w:rPr>
          <w:rFonts w:ascii="Times New Roman" w:hAnsi="Times New Roman" w:cs="Times New Roman"/>
          <w:sz w:val="28"/>
          <w:szCs w:val="28"/>
        </w:rPr>
        <w:t xml:space="preserve"> </w:t>
      </w:r>
      <w:r w:rsidR="00A738AD" w:rsidRPr="00F660CB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A738AD" w:rsidRPr="00F660CB">
        <w:rPr>
          <w:rFonts w:ascii="Times New Roman" w:hAnsi="Times New Roman" w:cs="Times New Roman"/>
          <w:bCs/>
          <w:sz w:val="28"/>
          <w:szCs w:val="28"/>
        </w:rPr>
        <w:t>11990</w:t>
      </w:r>
      <w:r w:rsidR="00F660CB" w:rsidRPr="00F660CB">
        <w:rPr>
          <w:rFonts w:ascii="Times New Roman" w:hAnsi="Times New Roman" w:cs="Times New Roman"/>
          <w:bCs/>
          <w:sz w:val="28"/>
          <w:szCs w:val="28"/>
        </w:rPr>
        <w:t xml:space="preserve">,1 </w:t>
      </w:r>
      <w:r w:rsidR="00A738AD" w:rsidRPr="00F660CB">
        <w:rPr>
          <w:rFonts w:ascii="Times New Roman" w:hAnsi="Times New Roman" w:cs="Times New Roman"/>
          <w:sz w:val="28"/>
          <w:szCs w:val="28"/>
        </w:rPr>
        <w:t>га</w:t>
      </w:r>
      <w:r w:rsidRPr="00F660CB">
        <w:rPr>
          <w:rFonts w:ascii="Times New Roman" w:hAnsi="Times New Roman" w:cs="Times New Roman"/>
          <w:sz w:val="28"/>
          <w:szCs w:val="28"/>
        </w:rPr>
        <w:t>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представлена следующими категориями земель: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 xml:space="preserve">- земли сельскохозяйственного назначения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населенных пунктов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промышленности, энергетики, транспорта и т.д.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- </w:t>
      </w: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земли лесного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водного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запаса.</w:t>
      </w:r>
    </w:p>
    <w:p w:rsidR="006872FD" w:rsidRDefault="00185533" w:rsidP="002467A6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Таблица 1- Баланс земель различных категорий в границах с</w:t>
      </w:r>
      <w:r w:rsidR="00A738A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</w:p>
    <w:p w:rsidR="00F660CB" w:rsidRPr="00F660CB" w:rsidRDefault="00F660CB" w:rsidP="00F660CB">
      <w:pPr>
        <w:widowControl/>
        <w:suppressAutoHyphens/>
        <w:ind w:firstLine="709"/>
        <w:jc w:val="center"/>
        <w:rPr>
          <w:rFonts w:ascii="Arial" w:eastAsia="Times New Roman" w:hAnsi="Arial" w:cs="Arial"/>
          <w:szCs w:val="16"/>
          <w:lang w:eastAsia="ar-SA" w:bidi="ar-SA"/>
        </w:rPr>
      </w:pPr>
    </w:p>
    <w:tbl>
      <w:tblPr>
        <w:tblW w:w="870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8"/>
        <w:gridCol w:w="4931"/>
        <w:gridCol w:w="2824"/>
      </w:tblGrid>
      <w:tr w:rsidR="00F660CB" w:rsidRPr="00F660CB" w:rsidTr="00E910F9">
        <w:trPr>
          <w:trHeight w:val="417"/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№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Категории земель</w:t>
            </w:r>
          </w:p>
        </w:tc>
        <w:tc>
          <w:tcPr>
            <w:tcW w:w="2824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Площадь в га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1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сельскохозяйственного назначения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10956,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2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населённых пунктов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593,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3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9E2A06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промышленности, энергетики, транспорта и т.д., в том числе: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35,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3а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промышленности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17,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3б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энергетики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1,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3в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Автомобильного транспорта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16,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4</w:t>
            </w:r>
          </w:p>
        </w:tc>
      </w:tr>
      <w:tr w:rsidR="00F660CB" w:rsidRPr="00F660CB" w:rsidTr="009E2A06">
        <w:trPr>
          <w:trHeight w:val="234"/>
          <w:jc w:val="center"/>
        </w:trPr>
        <w:tc>
          <w:tcPr>
            <w:tcW w:w="948" w:type="dxa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4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9E2A06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лесного фонда</w:t>
            </w:r>
          </w:p>
        </w:tc>
        <w:tc>
          <w:tcPr>
            <w:tcW w:w="2824" w:type="dxa"/>
            <w:vAlign w:val="bottom"/>
          </w:tcPr>
          <w:p w:rsidR="00F660CB" w:rsidRPr="00F660CB" w:rsidRDefault="009E2A06" w:rsidP="009E2A06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eastAsia="ar-SA" w:bidi="ar-SA"/>
              </w:rPr>
              <w:t>310,</w:t>
            </w:r>
            <w:r w:rsidR="00F660CB"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5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водного фонда</w:t>
            </w:r>
          </w:p>
        </w:tc>
        <w:tc>
          <w:tcPr>
            <w:tcW w:w="2824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74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6</w:t>
            </w: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земли запаса</w:t>
            </w:r>
          </w:p>
        </w:tc>
        <w:tc>
          <w:tcPr>
            <w:tcW w:w="2824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20</w:t>
            </w:r>
          </w:p>
        </w:tc>
      </w:tr>
      <w:tr w:rsidR="00F660CB" w:rsidRPr="00F660CB" w:rsidTr="00E910F9">
        <w:trPr>
          <w:trHeight w:val="401"/>
          <w:jc w:val="center"/>
        </w:trPr>
        <w:tc>
          <w:tcPr>
            <w:tcW w:w="948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4931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Итого:</w:t>
            </w:r>
          </w:p>
        </w:tc>
        <w:tc>
          <w:tcPr>
            <w:tcW w:w="2824" w:type="dxa"/>
            <w:vAlign w:val="bottom"/>
          </w:tcPr>
          <w:p w:rsidR="00F660CB" w:rsidRPr="00F660CB" w:rsidRDefault="00F660CB" w:rsidP="00F660CB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F660CB">
              <w:rPr>
                <w:rFonts w:ascii="Arial" w:eastAsia="Times New Roman" w:hAnsi="Arial" w:cs="Arial"/>
                <w:color w:val="auto"/>
                <w:lang w:eastAsia="ar-SA" w:bidi="ar-SA"/>
              </w:rPr>
              <w:t>11990,1</w:t>
            </w:r>
          </w:p>
        </w:tc>
      </w:tr>
    </w:tbl>
    <w:p w:rsidR="00F660CB" w:rsidRPr="00F660CB" w:rsidRDefault="00F660CB" w:rsidP="00F660CB">
      <w:pPr>
        <w:widowControl/>
        <w:suppressAutoHyphens/>
        <w:ind w:firstLine="709"/>
        <w:jc w:val="both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p w:rsidR="006872FD" w:rsidRDefault="00185533" w:rsidP="00283172">
      <w:pPr>
        <w:pStyle w:val="20"/>
        <w:shd w:val="clear" w:color="auto" w:fill="auto"/>
        <w:spacing w:before="208"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bookmark6"/>
      <w:r w:rsidRPr="004E6633">
        <w:rPr>
          <w:rFonts w:ascii="Times New Roman" w:hAnsi="Times New Roman" w:cs="Times New Roman"/>
          <w:sz w:val="28"/>
          <w:szCs w:val="28"/>
        </w:rPr>
        <w:t>Жилая зона</w:t>
      </w:r>
      <w:bookmarkEnd w:id="6"/>
    </w:p>
    <w:p w:rsidR="006F34D8" w:rsidRPr="004E6633" w:rsidRDefault="006F34D8">
      <w:pPr>
        <w:pStyle w:val="122"/>
        <w:keepNext/>
        <w:keepLines/>
        <w:shd w:val="clear" w:color="auto" w:fill="auto"/>
        <w:ind w:right="340"/>
        <w:rPr>
          <w:rFonts w:ascii="Times New Roman" w:hAnsi="Times New Roman" w:cs="Times New Roman"/>
          <w:sz w:val="28"/>
          <w:szCs w:val="28"/>
        </w:rPr>
      </w:pPr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Жилые зоны предназначены для размещения жилой застройки разных типов, а также отдельно стоящих, встроенных или пристроенных объектов социального и культурно-бытового обслуживания населения, культовых зданий, стоянок автомобильного транспорта, промышленных, коммунальных и складских объектов, для которых не требуется установление санитарно-защитных зон и деятельность которых не оказывает вредное воздействие на окружающую среду.</w:t>
      </w:r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В населенных пунктах сельского поселения Красный Строитель преобладает малоэтажная застройка, представленная индивидуальными и блокированными жилыми домами с приусадебными участками, с небольшим количеством многоквартирных двухэтажных домов.</w:t>
      </w:r>
    </w:p>
    <w:p w:rsid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>Общая площадь жилищного фонда в сельском поселении Красный Строитель составляет 39248.0 кв. м, государственный фонд 2128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0 кв. м, муниципальный фонд сельского поселения составляет 3070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4 кв. м, частный фонд составляет 34049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6 кв. м.</w:t>
      </w:r>
    </w:p>
    <w:p w:rsidR="006F34D8" w:rsidRP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lastRenderedPageBreak/>
        <w:t>Средняя обеспеченность общей площадью в расчете на одного человека составляет 26,2 кв. м/чел.</w:t>
      </w:r>
    </w:p>
    <w:p w:rsidR="006F34D8" w:rsidRDefault="006F34D8" w:rsidP="006F34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C60C6C" w:rsidRDefault="00185533" w:rsidP="006F34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Данные представлены в табл. 2, 3, 4.</w:t>
      </w:r>
    </w:p>
    <w:p w:rsidR="00E910F9" w:rsidRDefault="00E910F9" w:rsidP="00E910F9">
      <w:pPr>
        <w:pStyle w:val="20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E910F9" w:rsidRDefault="00E910F9" w:rsidP="0035615C">
      <w:pPr>
        <w:pStyle w:val="20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E910F9">
        <w:rPr>
          <w:rFonts w:ascii="Times New Roman" w:hAnsi="Times New Roman" w:cs="Times New Roman"/>
          <w:sz w:val="28"/>
          <w:szCs w:val="28"/>
        </w:rPr>
        <w:t>Та</w:t>
      </w:r>
      <w:r w:rsidR="0035615C">
        <w:rPr>
          <w:rFonts w:ascii="Times New Roman" w:hAnsi="Times New Roman" w:cs="Times New Roman"/>
          <w:sz w:val="28"/>
          <w:szCs w:val="28"/>
        </w:rPr>
        <w:t>блица 2- Данные по жилому фонду</w:t>
      </w:r>
    </w:p>
    <w:p w:rsidR="00E910F9" w:rsidRPr="00E910F9" w:rsidRDefault="00E910F9" w:rsidP="00E910F9">
      <w:pPr>
        <w:widowControl/>
        <w:suppressAutoHyphens/>
        <w:ind w:firstLine="709"/>
        <w:jc w:val="right"/>
        <w:outlineLvl w:val="0"/>
        <w:rPr>
          <w:rFonts w:ascii="Arial" w:eastAsia="Times New Roman" w:hAnsi="Arial" w:cs="Arial"/>
          <w:b/>
          <w:bCs/>
          <w:iCs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96"/>
        <w:gridCol w:w="6223"/>
        <w:gridCol w:w="1985"/>
      </w:tblGrid>
      <w:tr w:rsidR="00E910F9" w:rsidRPr="00E910F9" w:rsidTr="00320463">
        <w:trPr>
          <w:trHeight w:val="372"/>
        </w:trPr>
        <w:tc>
          <w:tcPr>
            <w:tcW w:w="846" w:type="dxa"/>
            <w:vAlign w:val="center"/>
          </w:tcPr>
          <w:p w:rsidR="00E910F9" w:rsidRPr="00320463" w:rsidRDefault="00E910F9" w:rsidP="00320463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</w:pPr>
            <w:r w:rsidRPr="00320463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>№ пп</w:t>
            </w:r>
          </w:p>
        </w:tc>
        <w:tc>
          <w:tcPr>
            <w:tcW w:w="6553" w:type="dxa"/>
            <w:vAlign w:val="center"/>
          </w:tcPr>
          <w:p w:rsidR="00E910F9" w:rsidRPr="00320463" w:rsidRDefault="00E910F9" w:rsidP="00320463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</w:pPr>
            <w:r w:rsidRPr="00320463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005" w:type="dxa"/>
            <w:vAlign w:val="center"/>
          </w:tcPr>
          <w:p w:rsidR="00E910F9" w:rsidRPr="00320463" w:rsidRDefault="00320463" w:rsidP="00320463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</w:pPr>
            <w:r w:rsidRPr="00320463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>На 01.01.</w:t>
            </w:r>
            <w:r w:rsidR="00E910F9" w:rsidRPr="00320463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>2012 г.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 Общий жилой фонд, м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общей площади, </w:t>
            </w:r>
          </w:p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в т.ч.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39248.0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1а</w:t>
            </w: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государственный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, в т. ч. 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2128.0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- федеральный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- региональный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1б</w:t>
            </w: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муниципальный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, в т. ч.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3070.4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- муниципального района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- сельского поселения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3070.4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1в</w:t>
            </w: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частный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34049.6</w:t>
            </w:r>
          </w:p>
        </w:tc>
      </w:tr>
      <w:tr w:rsidR="00E910F9" w:rsidRPr="00E910F9" w:rsidTr="00320463">
        <w:tc>
          <w:tcPr>
            <w:tcW w:w="846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6553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. Общий жилой фонд на 1 жителя, м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общей площади </w:t>
            </w:r>
          </w:p>
        </w:tc>
        <w:tc>
          <w:tcPr>
            <w:tcW w:w="2005" w:type="dxa"/>
          </w:tcPr>
          <w:p w:rsidR="00E910F9" w:rsidRPr="00E910F9" w:rsidRDefault="00E910F9" w:rsidP="00E910F9">
            <w:pPr>
              <w:widowControl/>
              <w:suppressAutoHyphens/>
              <w:ind w:firstLine="709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25.0</w:t>
            </w:r>
          </w:p>
        </w:tc>
      </w:tr>
    </w:tbl>
    <w:p w:rsidR="00FF608B" w:rsidRPr="004E6633" w:rsidRDefault="00FF608B" w:rsidP="00FF608B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D95C46" w:rsidRDefault="00D95C46" w:rsidP="00E910F9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3- Характеристика жилого фонда по этажности</w:t>
      </w:r>
    </w:p>
    <w:p w:rsidR="00E910F9" w:rsidRPr="00E910F9" w:rsidRDefault="00E910F9" w:rsidP="00E910F9">
      <w:pPr>
        <w:widowControl/>
        <w:suppressAutoHyphens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p w:rsidR="00E910F9" w:rsidRPr="00E910F9" w:rsidRDefault="00E910F9" w:rsidP="00E910F9">
      <w:pPr>
        <w:widowControl/>
        <w:suppressAutoHyphens/>
        <w:ind w:firstLine="709"/>
        <w:jc w:val="right"/>
        <w:outlineLvl w:val="0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4"/>
        <w:gridCol w:w="4839"/>
        <w:gridCol w:w="1237"/>
        <w:gridCol w:w="1345"/>
        <w:gridCol w:w="1279"/>
      </w:tblGrid>
      <w:tr w:rsidR="00E910F9" w:rsidRPr="00E910F9" w:rsidTr="00320463">
        <w:tc>
          <w:tcPr>
            <w:tcW w:w="704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№ пп</w:t>
            </w:r>
          </w:p>
        </w:tc>
        <w:tc>
          <w:tcPr>
            <w:tcW w:w="483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237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Кол-во домов, шт.</w:t>
            </w:r>
          </w:p>
        </w:tc>
        <w:tc>
          <w:tcPr>
            <w:tcW w:w="1345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Общая площадь, м</w:t>
            </w:r>
            <w:r w:rsidRPr="00E910F9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27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%</w:t>
            </w:r>
          </w:p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от общей площади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Усадебная застройка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244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22448.4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57.2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Блокированная застройка (2 блока)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119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6188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15.8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Блокированная застройка( более 2 блоков)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1025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2.6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Застройка многоквартирными домами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9586.0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24.4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2-х этажная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9586.0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24.4</w:t>
            </w: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3-х этажная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4-х этажная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  <w:tr w:rsidR="00E910F9" w:rsidRPr="00E910F9" w:rsidTr="00320463">
        <w:tc>
          <w:tcPr>
            <w:tcW w:w="70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Всего:</w:t>
            </w:r>
          </w:p>
        </w:tc>
        <w:tc>
          <w:tcPr>
            <w:tcW w:w="1237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400</w:t>
            </w:r>
          </w:p>
        </w:tc>
        <w:tc>
          <w:tcPr>
            <w:tcW w:w="134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39248.0</w:t>
            </w:r>
          </w:p>
        </w:tc>
        <w:tc>
          <w:tcPr>
            <w:tcW w:w="127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</w:tr>
    </w:tbl>
    <w:p w:rsidR="00D95C46" w:rsidRDefault="00D95C46" w:rsidP="00E910F9">
      <w:pPr>
        <w:rPr>
          <w:rFonts w:ascii="Times New Roman" w:hAnsi="Times New Roman" w:cs="Times New Roman"/>
          <w:sz w:val="28"/>
          <w:szCs w:val="28"/>
        </w:rPr>
      </w:pPr>
    </w:p>
    <w:p w:rsidR="008D3AD1" w:rsidRPr="008D3AD1" w:rsidRDefault="008D3AD1" w:rsidP="008D3AD1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Кроме того, в сельском поселении есть жилые дома, отнесённые к ветхому жилому фонду.</w:t>
      </w:r>
    </w:p>
    <w:p w:rsidR="008D3AD1" w:rsidRDefault="008D3AD1" w:rsidP="008D3AD1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Данные о ветхом жилом фонде сельского поселения Красный Строитель, предоставленные администрацией сельского поселения, </w:t>
      </w:r>
      <w:r w:rsidRPr="008D3AD1"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 w:bidi="ar-SA"/>
        </w:rPr>
        <w:t>приведены в таблиц</w:t>
      </w: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е </w:t>
      </w:r>
    </w:p>
    <w:p w:rsidR="008D3AD1" w:rsidRDefault="008D3AD1" w:rsidP="008D3AD1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</w:p>
    <w:p w:rsidR="00E910F9" w:rsidRDefault="00D95C46" w:rsidP="008D3AD1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4 - Ветхий фонд, подлежащий сносу</w:t>
      </w:r>
    </w:p>
    <w:p w:rsidR="00E910F9" w:rsidRPr="00E910F9" w:rsidRDefault="00E910F9" w:rsidP="00E910F9">
      <w:pPr>
        <w:jc w:val="right"/>
        <w:rPr>
          <w:rFonts w:ascii="Arial" w:eastAsia="Times New Roman" w:hAnsi="Arial" w:cs="Arial"/>
          <w:b/>
          <w:color w:val="auto"/>
          <w:szCs w:val="16"/>
          <w:lang w:eastAsia="ar-SA" w:bidi="ar-SA"/>
        </w:rPr>
      </w:pPr>
    </w:p>
    <w:tbl>
      <w:tblPr>
        <w:tblW w:w="100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841"/>
        <w:gridCol w:w="2126"/>
        <w:gridCol w:w="1259"/>
        <w:gridCol w:w="1434"/>
        <w:gridCol w:w="900"/>
        <w:gridCol w:w="975"/>
        <w:gridCol w:w="990"/>
      </w:tblGrid>
      <w:tr w:rsidR="00E910F9" w:rsidRPr="00E910F9" w:rsidTr="00E910F9">
        <w:trPr>
          <w:jc w:val="center"/>
        </w:trPr>
        <w:tc>
          <w:tcPr>
            <w:tcW w:w="569" w:type="dxa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№ п\п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126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Улица</w:t>
            </w:r>
          </w:p>
        </w:tc>
        <w:tc>
          <w:tcPr>
            <w:tcW w:w="125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№ дома</w:t>
            </w:r>
          </w:p>
        </w:tc>
        <w:tc>
          <w:tcPr>
            <w:tcW w:w="1434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Матер. стен</w:t>
            </w:r>
          </w:p>
        </w:tc>
        <w:tc>
          <w:tcPr>
            <w:tcW w:w="900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% изно-са</w:t>
            </w:r>
          </w:p>
        </w:tc>
        <w:tc>
          <w:tcPr>
            <w:tcW w:w="975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Общая площадь м2</w:t>
            </w:r>
          </w:p>
        </w:tc>
        <w:tc>
          <w:tcPr>
            <w:tcW w:w="990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ind w:left="-57" w:right="-57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Прожив. чел.</w:t>
            </w:r>
          </w:p>
        </w:tc>
      </w:tr>
      <w:tr w:rsidR="00E910F9" w:rsidRPr="00E910F9" w:rsidTr="00E910F9">
        <w:trPr>
          <w:jc w:val="center"/>
        </w:trPr>
        <w:tc>
          <w:tcPr>
            <w:tcW w:w="10094" w:type="dxa"/>
            <w:gridSpan w:val="8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lastRenderedPageBreak/>
              <w:t>П. Красная Горка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 кв. 4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 кв. 4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Кооперативная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59.5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</w:t>
            </w:r>
          </w:p>
        </w:tc>
        <w:tc>
          <w:tcPr>
            <w:tcW w:w="1841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51.7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П. Красный Строитель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7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 кв.1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18 кв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14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 кв.2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39.6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25.0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11.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42.3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13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28.6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14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13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20.0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15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13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28,0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17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17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18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37,0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18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19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19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4A322F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4A322F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22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21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4A322F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22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35,0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П. Безводовка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22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Речная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23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32,0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24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44,0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26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 кв. 1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37,2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27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26,8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28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 кв. 4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45,0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E910F9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С. Зубовка</w:t>
            </w:r>
          </w:p>
        </w:tc>
      </w:tr>
      <w:tr w:rsidR="00E910F9" w:rsidRPr="00E910F9" w:rsidTr="00E910F9">
        <w:trPr>
          <w:jc w:val="center"/>
        </w:trPr>
        <w:tc>
          <w:tcPr>
            <w:tcW w:w="569" w:type="dxa"/>
            <w:vAlign w:val="center"/>
          </w:tcPr>
          <w:p w:rsidR="00E910F9" w:rsidRPr="00E910F9" w:rsidRDefault="00E910F9" w:rsidP="00E910F9">
            <w:pPr>
              <w:widowControl/>
              <w:suppressAutoHyphens/>
              <w:spacing w:after="100" w:afterAutospacing="1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29</w:t>
            </w:r>
          </w:p>
        </w:tc>
        <w:tc>
          <w:tcPr>
            <w:tcW w:w="1841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2126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Фрунзе</w:t>
            </w:r>
          </w:p>
        </w:tc>
        <w:tc>
          <w:tcPr>
            <w:tcW w:w="1259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36 кв. 4</w:t>
            </w:r>
          </w:p>
        </w:tc>
        <w:tc>
          <w:tcPr>
            <w:tcW w:w="1434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900" w:type="dxa"/>
          </w:tcPr>
          <w:p w:rsidR="00E910F9" w:rsidRPr="00E910F9" w:rsidRDefault="00E910F9" w:rsidP="00E910F9">
            <w:pPr>
              <w:widowControl/>
              <w:suppressAutoHyphens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975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20,0</w:t>
            </w:r>
          </w:p>
        </w:tc>
        <w:tc>
          <w:tcPr>
            <w:tcW w:w="990" w:type="dxa"/>
          </w:tcPr>
          <w:p w:rsidR="00E910F9" w:rsidRPr="00E910F9" w:rsidRDefault="00E910F9" w:rsidP="00E910F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910F9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</w:t>
            </w:r>
          </w:p>
        </w:tc>
      </w:tr>
    </w:tbl>
    <w:p w:rsidR="00311B32" w:rsidRPr="004E6633" w:rsidRDefault="00311B32" w:rsidP="00311B32">
      <w:pPr>
        <w:pStyle w:val="20"/>
        <w:shd w:val="clear" w:color="auto" w:fill="auto"/>
        <w:spacing w:before="263"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Критериями отнесения жилищного фонда к ветхому фонду, согласно законо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дательству Российской Федерации (статьи 28 и 29 Жилищного кодекса РСФСР)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кону Самарской области «О жилище», являются: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жилой дом с физическим износом, при котором его прочностные и деформационные характеристики равны или хуже предельно допустимых характеристик, установленных для действующих условий эксплуатации. 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 ветхим домам относятся полносборные, кирпичные и каменные дома с физическим износом свыше 70 %; деревянные дома и дома со стенами из местных материалов с физическим износом 65 %.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Ветхий жилищный фонд ухудшает внешний облик села и снижает инвестиционную привлекательность всего поселения.</w:t>
      </w:r>
    </w:p>
    <w:p w:rsidR="006872FD" w:rsidRDefault="006872FD">
      <w:pPr>
        <w:rPr>
          <w:rFonts w:ascii="Times New Roman" w:hAnsi="Times New Roman" w:cs="Times New Roman"/>
          <w:sz w:val="28"/>
          <w:szCs w:val="28"/>
        </w:rPr>
      </w:pPr>
    </w:p>
    <w:p w:rsidR="00311B32" w:rsidRDefault="00311B32" w:rsidP="008D3AD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1B32">
        <w:rPr>
          <w:rFonts w:ascii="Times New Roman" w:hAnsi="Times New Roman" w:cs="Times New Roman"/>
          <w:b/>
          <w:bCs/>
          <w:sz w:val="28"/>
          <w:szCs w:val="28"/>
        </w:rPr>
        <w:t>Общественно - деловая зона</w:t>
      </w:r>
    </w:p>
    <w:p w:rsidR="008D3AD1" w:rsidRDefault="008D3AD1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предназначена для размещения объектов здравоохранения, культуры, торговли, общественного питания, бытового обслуживания, коммерческой деятельности, а также образовательных учреждений среднего профессионального образования, административных, учреждений, культовых зданий и иных строений, и сооружений, стоянок автомобильного транспорта, центров деловой финансовой, общественной активности.</w:t>
      </w:r>
    </w:p>
    <w:p w:rsidR="00311B32" w:rsidRPr="00311B32" w:rsidRDefault="00311B32" w:rsidP="00311B32">
      <w:pPr>
        <w:widowControl/>
        <w:suppressAutoHyphens/>
        <w:ind w:firstLine="5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highlight w:val="yellow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села Зубовка расположена на пересечении улицы Фрунзе с автодорогой "Урал - Челно-Вершины" – Зубовка.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селе Красный Строитель и посёлке Красная Горка общественные центры развиты слабо, представлены отдельными зданиями объектов культурно-бытового обслуживания. 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 посёлках Безводовка и Верхняя Кондурча общественно-деловые зоны не сформированы из-за отсутствия объектов культурно-бытового обслуживания.</w:t>
      </w: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Размещение объектов образования, здравоохранения, бытового обслуживания и торговли не во всех случаях соответствует радиусам обслуживания населения на территории поселения.</w:t>
      </w:r>
    </w:p>
    <w:p w:rsidR="00311B32" w:rsidRDefault="00311B32" w:rsidP="00311B32">
      <w:pPr>
        <w:rPr>
          <w:rFonts w:ascii="Times New Roman" w:hAnsi="Times New Roman" w:cs="Times New Roman"/>
          <w:sz w:val="28"/>
          <w:szCs w:val="28"/>
        </w:rPr>
      </w:pPr>
    </w:p>
    <w:p w:rsidR="00311B32" w:rsidRPr="004E6633" w:rsidRDefault="00311B32" w:rsidP="00311B32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4E6633">
        <w:rPr>
          <w:rFonts w:ascii="Times New Roman" w:hAnsi="Times New Roman" w:cs="Times New Roman"/>
          <w:sz w:val="28"/>
          <w:szCs w:val="28"/>
        </w:rPr>
        <w:t>Согласно СП 30-102-99 «Планировка и застройка территорий малоэтажного жилищного строительства», СП 42.13330.2011 Градостроительство. Планировка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стройка городских и сельских поселений. Актуализированная редакция. СНиП 2.07.01 - 89*, Региональные нормативы градостроительного проектирования С</w:t>
      </w:r>
      <w:r>
        <w:rPr>
          <w:rFonts w:ascii="Times New Roman" w:hAnsi="Times New Roman" w:cs="Times New Roman"/>
          <w:sz w:val="28"/>
          <w:szCs w:val="28"/>
        </w:rPr>
        <w:t>амарской об</w:t>
      </w:r>
      <w:r w:rsidRPr="004E6633">
        <w:rPr>
          <w:rFonts w:ascii="Times New Roman" w:hAnsi="Times New Roman" w:cs="Times New Roman"/>
          <w:sz w:val="28"/>
          <w:szCs w:val="28"/>
        </w:rPr>
        <w:t>ласти. (Утверждены приказом Министерства строительства и жилищно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коммунального хозяйства Самарской области от 25 декабря 2008 года № 496-п,) сеть учреждений культурно-бытового обслуживания в основном обеспечивает норматив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ный уровень обслуживания населения.</w:t>
      </w:r>
    </w:p>
    <w:p w:rsidR="006F2252" w:rsidRDefault="00311B32" w:rsidP="00AF4889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Полный перечень объектов культурно-бытового обслуживания с качественны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ми характери</w:t>
      </w:r>
      <w:r w:rsidR="00AF4889">
        <w:rPr>
          <w:rFonts w:ascii="Times New Roman" w:hAnsi="Times New Roman" w:cs="Times New Roman"/>
          <w:sz w:val="28"/>
          <w:szCs w:val="28"/>
        </w:rPr>
        <w:t xml:space="preserve">стиками представлен в таблице </w:t>
      </w:r>
    </w:p>
    <w:p w:rsidR="006F2252" w:rsidRPr="006F2252" w:rsidRDefault="006F2252" w:rsidP="006F2252"/>
    <w:p w:rsidR="006872FD" w:rsidRPr="004E6633" w:rsidRDefault="006872FD" w:rsidP="00311B32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  <w:sectPr w:rsidR="006872FD" w:rsidRPr="004E6633">
          <w:footerReference w:type="even" r:id="rId21"/>
          <w:footerReference w:type="default" r:id="rId22"/>
          <w:headerReference w:type="first" r:id="rId23"/>
          <w:footerReference w:type="first" r:id="rId24"/>
          <w:pgSz w:w="11900" w:h="16840"/>
          <w:pgMar w:top="1143" w:right="806" w:bottom="1143" w:left="1680" w:header="0" w:footer="3" w:gutter="0"/>
          <w:cols w:space="720"/>
          <w:noEndnote/>
          <w:docGrid w:linePitch="360"/>
        </w:sectPr>
      </w:pPr>
    </w:p>
    <w:p w:rsidR="006872FD" w:rsidRPr="00A047CA" w:rsidRDefault="006872FD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1985"/>
        <w:gridCol w:w="26"/>
        <w:gridCol w:w="1958"/>
        <w:gridCol w:w="54"/>
        <w:gridCol w:w="2012"/>
      </w:tblGrid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№ по ГП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НАИМЕНОВАНИЕ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МЕСТОПОЛОЖЕНИЕ</w:t>
            </w: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(населенный пункт, улица, № дома)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МОЩНОСТЬ</w:t>
            </w: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(ВМЕСТИМОСТЬ) (проектная)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ЕДИНИЦЫ ИЗМЕРЕНИЯ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СОСТОЯНИЕ (аварийное, удовлет., хорошее, треб. кап. ремонт или реконструкция)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ЗНАЧЕНИЕ (собственность: федеральная, региональная, муниципального района, сельского поселения)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4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5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6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7</w:t>
            </w: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учебно-образовательного назначения</w:t>
            </w: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Детские дошкольные учреждения (общего типа, специализированного, оздоровительного и др.)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Детский сад "Колосок"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1й микрорайон, 7а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80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Общеобразовательные учреждения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4.1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Красностроительская СОШ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274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учащиеся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здравоохранения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5.1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Офис врача общей практики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ind w:left="-78" w:right="-120"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ind w:left="-78" w:right="-113"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1-й мкр-н, 8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28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Посещ. в смену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5.2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Аптечный пункт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ind w:left="-78" w:right="-113"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ind w:left="-78" w:right="-113"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Советская,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</w:t>
            </w: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Удовлетвор.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социального обеспечения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6.1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1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</w:tr>
      <w:tr w:rsidR="00AF4889" w:rsidRPr="00AF4889" w:rsidTr="0053370A">
        <w:tc>
          <w:tcPr>
            <w:tcW w:w="14790" w:type="dxa"/>
            <w:gridSpan w:val="9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спортивного назначения</w:t>
            </w:r>
          </w:p>
        </w:tc>
      </w:tr>
      <w:tr w:rsidR="00AF4889" w:rsidRPr="00AF4889" w:rsidTr="0053370A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7.1</w:t>
            </w:r>
          </w:p>
        </w:tc>
        <w:tc>
          <w:tcPr>
            <w:tcW w:w="2977" w:type="dxa"/>
          </w:tcPr>
          <w:p w:rsidR="00AF4889" w:rsidRPr="00AF4889" w:rsidRDefault="00AF4889" w:rsidP="00320463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Спортивный зал в составе Красно</w:t>
            </w:r>
            <w:r w:rsidR="00320463">
              <w:rPr>
                <w:rFonts w:ascii="Arial" w:eastAsia="Times New Roman" w:hAnsi="Arial" w:cs="Arial"/>
                <w:color w:val="auto"/>
                <w:lang w:eastAsia="ar-SA" w:bidi="ar-SA"/>
              </w:rPr>
              <w:t>-С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троительской  СОШ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307.89</w:t>
            </w:r>
          </w:p>
        </w:tc>
        <w:tc>
          <w:tcPr>
            <w:tcW w:w="1985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площади пола</w:t>
            </w:r>
          </w:p>
        </w:tc>
        <w:tc>
          <w:tcPr>
            <w:tcW w:w="1984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хорошее</w:t>
            </w:r>
          </w:p>
        </w:tc>
        <w:tc>
          <w:tcPr>
            <w:tcW w:w="2066" w:type="dxa"/>
            <w:gridSpan w:val="2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Муниципального района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>
          <w:footerReference w:type="even" r:id="rId25"/>
          <w:footerReference w:type="default" r:id="rId26"/>
          <w:headerReference w:type="first" r:id="rId27"/>
          <w:footerReference w:type="first" r:id="rId28"/>
          <w:pgSz w:w="16840" w:h="11900" w:orient="landscape"/>
          <w:pgMar w:top="2197" w:right="1330" w:bottom="1088" w:left="1340" w:header="0" w:footer="3" w:gutter="0"/>
          <w:cols w:space="720"/>
          <w:noEndnote/>
          <w:titlePg/>
          <w:docGrid w:linePitch="360"/>
        </w:sectPr>
      </w:pPr>
    </w:p>
    <w:p w:rsidR="006872FD" w:rsidRDefault="006872FD">
      <w:pPr>
        <w:rPr>
          <w:sz w:val="2"/>
          <w:szCs w:val="2"/>
        </w:rPr>
      </w:pPr>
    </w:p>
    <w:tbl>
      <w:tblPr>
        <w:tblW w:w="14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2977"/>
        <w:gridCol w:w="1984"/>
        <w:gridCol w:w="2011"/>
        <w:gridCol w:w="2012"/>
        <w:gridCol w:w="2012"/>
      </w:tblGrid>
      <w:tr w:rsidR="00AF4889" w:rsidRPr="00AF4889" w:rsidTr="0053370A">
        <w:tc>
          <w:tcPr>
            <w:tcW w:w="14790" w:type="dxa"/>
            <w:gridSpan w:val="7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 культурно-досугового назначения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8.1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СДК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250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Место,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8.2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Клуб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(п.Красная Горка),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ул.Спортивная,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50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8.3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Первомайская, 1а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ind w:left="-96"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18.351 /15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тыс.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ед.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хранения/читательское место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8.4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(с.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Зубовка), ул.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Фрунзе, 52а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9183/2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тыс.ед.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хранения/читательское место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треб. кап. ремо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AF4889" w:rsidTr="00AF4889">
        <w:tc>
          <w:tcPr>
            <w:tcW w:w="14790" w:type="dxa"/>
            <w:gridSpan w:val="7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торгового назначения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9.1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ООО «Алком»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Рабочая, 2а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51.8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4A322F">
            <w:pPr>
              <w:widowControl/>
              <w:suppressAutoHyphens/>
              <w:contextualSpacing/>
              <w:jc w:val="right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9.2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Советская, 2в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val="en-US"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</w:t>
            </w:r>
            <w:r w:rsidRPr="00AF4889">
              <w:rPr>
                <w:rFonts w:ascii="Arial" w:eastAsia="Times New Roman" w:hAnsi="Arial" w:cs="Arial"/>
                <w:color w:val="auto"/>
                <w:lang w:val="en-US"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«Хозтовары»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Советская, 2в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9.3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(с. Зубовка),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Фрунзе, 54б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25.0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9.4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«Теремок»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Красный Строитель),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630931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Советская, 2а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18.0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9.5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 Красная Горка),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32.0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val="en-US"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</w:t>
            </w:r>
            <w:r w:rsidRPr="00AF4889">
              <w:rPr>
                <w:rFonts w:ascii="Arial" w:eastAsia="Times New Roman" w:hAnsi="Arial" w:cs="Arial"/>
                <w:color w:val="auto"/>
                <w:lang w:val="en-US" w:eastAsia="ar-SA" w:bidi="ar-SA"/>
              </w:rPr>
              <w:t>5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Магазин «Утёс»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(п. Красная Горка),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19.0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val="en-US"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9.</w:t>
            </w:r>
            <w:r w:rsidRPr="00AF4889">
              <w:rPr>
                <w:rFonts w:ascii="Arial" w:eastAsia="Times New Roman" w:hAnsi="Arial" w:cs="Arial"/>
                <w:color w:val="auto"/>
                <w:lang w:val="en-US" w:eastAsia="ar-SA" w:bidi="ar-SA"/>
              </w:rPr>
              <w:t>6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(с. Зубовка),</w:t>
            </w:r>
          </w:p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ул.</w:t>
            </w:r>
            <w:r w:rsidR="00630931" w:rsidRPr="00A047CA">
              <w:rPr>
                <w:rFonts w:ascii="Arial" w:eastAsia="Times New Roman" w:hAnsi="Arial" w:cs="Arial"/>
                <w:color w:val="auto"/>
                <w:lang w:eastAsia="ar-SA" w:bidi="ar-SA"/>
              </w:rPr>
              <w:t xml:space="preserve">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Советская, 33а</w:t>
            </w: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36.0</w:t>
            </w: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</w:t>
            </w:r>
            <w:r w:rsidRPr="00AF4889">
              <w:rPr>
                <w:rFonts w:ascii="Arial" w:eastAsia="Times New Roman" w:hAnsi="Arial" w:cs="Arial"/>
                <w:color w:val="auto"/>
                <w:vertAlign w:val="superscript"/>
                <w:lang w:eastAsia="ar-SA" w:bidi="ar-SA"/>
              </w:rPr>
              <w:t xml:space="preserve">2 </w:t>
            </w: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073D5A">
            <w:pPr>
              <w:widowControl/>
              <w:suppressAutoHyphens/>
              <w:ind w:firstLine="709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Частная</w:t>
            </w:r>
          </w:p>
        </w:tc>
      </w:tr>
      <w:tr w:rsidR="00AF4889" w:rsidRPr="00AF4889" w:rsidTr="00AF4889">
        <w:tc>
          <w:tcPr>
            <w:tcW w:w="14790" w:type="dxa"/>
            <w:gridSpan w:val="7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общественного питания</w:t>
            </w:r>
          </w:p>
        </w:tc>
      </w:tr>
      <w:tr w:rsidR="00AF4889" w:rsidRPr="00AF4889" w:rsidTr="00AF4889">
        <w:tc>
          <w:tcPr>
            <w:tcW w:w="81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highlight w:val="yellow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10.</w:t>
            </w: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AF4889">
              <w:rPr>
                <w:rFonts w:ascii="Arial" w:eastAsia="Times New Roman" w:hAnsi="Arial" w:cs="Arial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AF4889" w:rsidRDefault="00AF4889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</w:tr>
      <w:tr w:rsidR="006F2252" w:rsidRPr="00AF4889" w:rsidTr="0053370A">
        <w:tc>
          <w:tcPr>
            <w:tcW w:w="14790" w:type="dxa"/>
            <w:gridSpan w:val="7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6F2252">
              <w:rPr>
                <w:rFonts w:ascii="Arial" w:eastAsia="Times New Roman" w:hAnsi="Arial" w:cs="Arial"/>
                <w:color w:val="auto"/>
                <w:lang w:eastAsia="ar-SA" w:bidi="ar-SA"/>
              </w:rPr>
              <w:t>Объекты бытового обслуживания</w:t>
            </w:r>
          </w:p>
        </w:tc>
      </w:tr>
      <w:tr w:rsidR="006F2252" w:rsidRPr="00AF4889" w:rsidTr="00AF4889">
        <w:tc>
          <w:tcPr>
            <w:tcW w:w="817" w:type="dxa"/>
          </w:tcPr>
          <w:p w:rsidR="006F2252" w:rsidRPr="006F2252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val="en-US" w:eastAsia="ar-SA" w:bidi="ar-SA"/>
              </w:rPr>
            </w:pPr>
            <w:r>
              <w:rPr>
                <w:rFonts w:ascii="Arial" w:eastAsia="Times New Roman" w:hAnsi="Arial" w:cs="Arial"/>
                <w:color w:val="auto"/>
                <w:lang w:val="en-US" w:eastAsia="ar-SA" w:bidi="ar-SA"/>
              </w:rPr>
              <w:t>11</w:t>
            </w:r>
          </w:p>
        </w:tc>
        <w:tc>
          <w:tcPr>
            <w:tcW w:w="2977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  <w:r w:rsidRPr="006F2252">
              <w:rPr>
                <w:rFonts w:ascii="Arial" w:eastAsia="Times New Roman" w:hAnsi="Arial" w:cs="Arial"/>
                <w:color w:val="auto"/>
                <w:lang w:eastAsia="ar-SA" w:bidi="ar-SA"/>
              </w:rPr>
              <w:t>Рабочее место</w:t>
            </w:r>
          </w:p>
        </w:tc>
        <w:tc>
          <w:tcPr>
            <w:tcW w:w="2012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6F2252" w:rsidRPr="00AF4889" w:rsidRDefault="006F2252" w:rsidP="00AF4889">
            <w:pPr>
              <w:widowControl/>
              <w:suppressAutoHyphens/>
              <w:contextualSpacing/>
              <w:jc w:val="center"/>
              <w:rPr>
                <w:rFonts w:ascii="Arial" w:eastAsia="Times New Roman" w:hAnsi="Arial" w:cs="Arial"/>
                <w:color w:val="auto"/>
                <w:lang w:eastAsia="ar-SA" w:bidi="ar-SA"/>
              </w:rPr>
            </w:pPr>
          </w:p>
        </w:tc>
      </w:tr>
      <w:tr w:rsidR="006F2252" w:rsidRPr="00AF4889" w:rsidTr="00AF4889">
        <w:tc>
          <w:tcPr>
            <w:tcW w:w="817" w:type="dxa"/>
          </w:tcPr>
          <w:p w:rsidR="006F2252" w:rsidRPr="00AE52A3" w:rsidRDefault="006F2252" w:rsidP="006F2252">
            <w:pPr>
              <w:contextualSpacing/>
              <w:jc w:val="center"/>
            </w:pPr>
            <w:r w:rsidRPr="00AE52A3">
              <w:lastRenderedPageBreak/>
              <w:t>12</w:t>
            </w:r>
          </w:p>
        </w:tc>
        <w:tc>
          <w:tcPr>
            <w:tcW w:w="2977" w:type="dxa"/>
          </w:tcPr>
          <w:p w:rsidR="006F2252" w:rsidRPr="00AE52A3" w:rsidRDefault="006F2252" w:rsidP="006F2252">
            <w:pPr>
              <w:contextualSpacing/>
              <w:jc w:val="center"/>
            </w:pPr>
          </w:p>
        </w:tc>
        <w:tc>
          <w:tcPr>
            <w:tcW w:w="2977" w:type="dxa"/>
          </w:tcPr>
          <w:p w:rsidR="006F2252" w:rsidRPr="00AE52A3" w:rsidRDefault="006F2252" w:rsidP="006F2252">
            <w:pPr>
              <w:contextualSpacing/>
              <w:jc w:val="center"/>
            </w:pPr>
          </w:p>
        </w:tc>
        <w:tc>
          <w:tcPr>
            <w:tcW w:w="1984" w:type="dxa"/>
          </w:tcPr>
          <w:p w:rsidR="006F2252" w:rsidRPr="00AE52A3" w:rsidRDefault="006F2252" w:rsidP="006F2252">
            <w:pPr>
              <w:contextualSpacing/>
              <w:jc w:val="center"/>
            </w:pPr>
          </w:p>
        </w:tc>
        <w:tc>
          <w:tcPr>
            <w:tcW w:w="2011" w:type="dxa"/>
          </w:tcPr>
          <w:p w:rsidR="006F2252" w:rsidRPr="00AE52A3" w:rsidRDefault="006F2252" w:rsidP="006F2252">
            <w:pPr>
              <w:contextualSpacing/>
              <w:jc w:val="center"/>
            </w:pPr>
            <w:r w:rsidRPr="00AE52A3">
              <w:t>Кг белья в смену (прачечные), кг вещей в смену (химчистки), место (бани)</w:t>
            </w:r>
          </w:p>
        </w:tc>
        <w:tc>
          <w:tcPr>
            <w:tcW w:w="2012" w:type="dxa"/>
          </w:tcPr>
          <w:p w:rsidR="006F2252" w:rsidRPr="00AE52A3" w:rsidRDefault="006F2252" w:rsidP="006F2252">
            <w:pPr>
              <w:contextualSpacing/>
              <w:jc w:val="center"/>
            </w:pPr>
          </w:p>
        </w:tc>
        <w:tc>
          <w:tcPr>
            <w:tcW w:w="2012" w:type="dxa"/>
          </w:tcPr>
          <w:p w:rsidR="006F2252" w:rsidRPr="00AE52A3" w:rsidRDefault="006F2252" w:rsidP="006F2252">
            <w:pPr>
              <w:contextualSpacing/>
              <w:jc w:val="center"/>
            </w:pPr>
          </w:p>
        </w:tc>
      </w:tr>
      <w:tr w:rsidR="00630931" w:rsidRPr="00AF4889" w:rsidTr="0053370A">
        <w:tc>
          <w:tcPr>
            <w:tcW w:w="14790" w:type="dxa"/>
            <w:gridSpan w:val="7"/>
          </w:tcPr>
          <w:p w:rsidR="00630931" w:rsidRPr="00AE52A3" w:rsidRDefault="00630931" w:rsidP="00630931">
            <w:pPr>
              <w:contextualSpacing/>
              <w:jc w:val="center"/>
              <w:rPr>
                <w:highlight w:val="yellow"/>
              </w:rPr>
            </w:pPr>
            <w:r w:rsidRPr="00AE52A3">
              <w:t>Объекты общественного и административного назначения</w:t>
            </w:r>
          </w:p>
        </w:tc>
      </w:tr>
      <w:tr w:rsidR="00630931" w:rsidRPr="00AF4889" w:rsidTr="00AF4889">
        <w:tc>
          <w:tcPr>
            <w:tcW w:w="817" w:type="dxa"/>
          </w:tcPr>
          <w:p w:rsidR="00630931" w:rsidRPr="00AE52A3" w:rsidRDefault="00630931" w:rsidP="00630931">
            <w:pPr>
              <w:contextualSpacing/>
              <w:jc w:val="center"/>
              <w:rPr>
                <w:highlight w:val="yellow"/>
              </w:rPr>
            </w:pPr>
            <w:r w:rsidRPr="00AE52A3">
              <w:t>13.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</w:p>
        </w:tc>
        <w:tc>
          <w:tcPr>
            <w:tcW w:w="1984" w:type="dxa"/>
          </w:tcPr>
          <w:p w:rsidR="00630931" w:rsidRPr="00AE52A3" w:rsidRDefault="00630931" w:rsidP="00630931">
            <w:pPr>
              <w:jc w:val="center"/>
            </w:pPr>
          </w:p>
        </w:tc>
        <w:tc>
          <w:tcPr>
            <w:tcW w:w="2011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Объект, рабочее место</w:t>
            </w: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</w:p>
        </w:tc>
      </w:tr>
      <w:tr w:rsidR="00630931" w:rsidRPr="00AF4889" w:rsidTr="0053370A">
        <w:tc>
          <w:tcPr>
            <w:tcW w:w="14790" w:type="dxa"/>
            <w:gridSpan w:val="7"/>
            <w:tcBorders>
              <w:bottom w:val="single" w:sz="4" w:space="0" w:color="auto"/>
            </w:tcBorders>
          </w:tcPr>
          <w:p w:rsidR="00630931" w:rsidRPr="00AE52A3" w:rsidRDefault="00630931" w:rsidP="00630931">
            <w:pPr>
              <w:contextualSpacing/>
              <w:jc w:val="center"/>
              <w:rPr>
                <w:highlight w:val="yellow"/>
              </w:rPr>
            </w:pPr>
            <w:r w:rsidRPr="00AE52A3">
              <w:t>Объекты связи и кредитно-финансовые учреждения</w:t>
            </w:r>
          </w:p>
        </w:tc>
      </w:tr>
      <w:tr w:rsidR="00630931" w:rsidRPr="00AF4889" w:rsidTr="00AF4889">
        <w:tc>
          <w:tcPr>
            <w:tcW w:w="817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14.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</w:p>
        </w:tc>
        <w:tc>
          <w:tcPr>
            <w:tcW w:w="1984" w:type="dxa"/>
          </w:tcPr>
          <w:p w:rsidR="00630931" w:rsidRPr="00AE52A3" w:rsidRDefault="00630931" w:rsidP="00630931">
            <w:pPr>
              <w:jc w:val="center"/>
            </w:pPr>
            <w:r w:rsidRPr="00AE52A3">
              <w:t>1</w:t>
            </w:r>
          </w:p>
        </w:tc>
        <w:tc>
          <w:tcPr>
            <w:tcW w:w="2011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Объект, операционная касса (место)</w:t>
            </w: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</w:p>
        </w:tc>
      </w:tr>
      <w:tr w:rsidR="00630931" w:rsidRPr="00AF4889" w:rsidTr="0053370A">
        <w:tc>
          <w:tcPr>
            <w:tcW w:w="14790" w:type="dxa"/>
            <w:gridSpan w:val="7"/>
          </w:tcPr>
          <w:p w:rsidR="00630931" w:rsidRPr="00AE52A3" w:rsidRDefault="00630931" w:rsidP="00630931">
            <w:pPr>
              <w:contextualSpacing/>
              <w:jc w:val="center"/>
            </w:pPr>
            <w:r>
              <w:t>Объекты жилищно-коммунального хозяйства</w:t>
            </w:r>
          </w:p>
        </w:tc>
      </w:tr>
      <w:tr w:rsidR="00630931" w:rsidRPr="00AF4889" w:rsidTr="00AF4889">
        <w:tc>
          <w:tcPr>
            <w:tcW w:w="817" w:type="dxa"/>
          </w:tcPr>
          <w:p w:rsidR="00630931" w:rsidRPr="00AE52A3" w:rsidRDefault="00630931" w:rsidP="00630931">
            <w:pPr>
              <w:contextualSpacing/>
              <w:jc w:val="center"/>
              <w:rPr>
                <w:highlight w:val="yellow"/>
              </w:rPr>
            </w:pPr>
            <w:r w:rsidRPr="00AE52A3">
              <w:t>15.1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ДПК, 1 машино-выезд (15.1).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П. Красный Строитель, ул. Советская, 1а</w:t>
            </w:r>
          </w:p>
        </w:tc>
        <w:tc>
          <w:tcPr>
            <w:tcW w:w="1984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 xml:space="preserve">1 </w:t>
            </w:r>
          </w:p>
        </w:tc>
        <w:tc>
          <w:tcPr>
            <w:tcW w:w="2011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 xml:space="preserve">машино-выезд </w:t>
            </w: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Сельского поселения</w:t>
            </w:r>
          </w:p>
        </w:tc>
      </w:tr>
      <w:tr w:rsidR="00630931" w:rsidRPr="00AF4889" w:rsidTr="0053370A">
        <w:tc>
          <w:tcPr>
            <w:tcW w:w="14790" w:type="dxa"/>
            <w:gridSpan w:val="7"/>
          </w:tcPr>
          <w:p w:rsidR="00630931" w:rsidRPr="00AE52A3" w:rsidRDefault="00630931" w:rsidP="00630931">
            <w:pPr>
              <w:contextualSpacing/>
              <w:jc w:val="center"/>
            </w:pPr>
            <w:r w:rsidRPr="00630931">
              <w:t>Объекты культового назначения</w:t>
            </w:r>
          </w:p>
        </w:tc>
      </w:tr>
      <w:tr w:rsidR="00630931" w:rsidRPr="00AF4889" w:rsidTr="00AF4889">
        <w:tc>
          <w:tcPr>
            <w:tcW w:w="817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16.1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  <w:r w:rsidRPr="00AE52A3">
              <w:t>Молельный дом</w:t>
            </w:r>
          </w:p>
        </w:tc>
        <w:tc>
          <w:tcPr>
            <w:tcW w:w="2977" w:type="dxa"/>
          </w:tcPr>
          <w:p w:rsidR="00630931" w:rsidRPr="00AE52A3" w:rsidRDefault="00630931" w:rsidP="00630931">
            <w:pPr>
              <w:jc w:val="center"/>
            </w:pPr>
            <w:r w:rsidRPr="00AE52A3">
              <w:t>(п.</w:t>
            </w:r>
            <w:r w:rsidRPr="00630931">
              <w:t xml:space="preserve"> </w:t>
            </w:r>
            <w:r w:rsidRPr="00AE52A3">
              <w:t>Красный Строитель),</w:t>
            </w:r>
          </w:p>
          <w:p w:rsidR="00630931" w:rsidRPr="00AE52A3" w:rsidRDefault="00630931" w:rsidP="00630931">
            <w:pPr>
              <w:jc w:val="center"/>
            </w:pPr>
            <w:r w:rsidRPr="00AE52A3">
              <w:t>ул.</w:t>
            </w:r>
            <w:r w:rsidRPr="00630931">
              <w:t xml:space="preserve"> </w:t>
            </w:r>
            <w:r w:rsidRPr="00AE52A3">
              <w:t>Приовражная, 7а</w:t>
            </w:r>
          </w:p>
        </w:tc>
        <w:tc>
          <w:tcPr>
            <w:tcW w:w="1984" w:type="dxa"/>
          </w:tcPr>
          <w:p w:rsidR="00630931" w:rsidRPr="00AE52A3" w:rsidRDefault="00630931" w:rsidP="00630931">
            <w:pPr>
              <w:jc w:val="center"/>
            </w:pPr>
            <w:r w:rsidRPr="00AE52A3">
              <w:t>1</w:t>
            </w:r>
          </w:p>
        </w:tc>
        <w:tc>
          <w:tcPr>
            <w:tcW w:w="2011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Объект</w:t>
            </w:r>
          </w:p>
        </w:tc>
        <w:tc>
          <w:tcPr>
            <w:tcW w:w="2012" w:type="dxa"/>
          </w:tcPr>
          <w:p w:rsidR="00630931" w:rsidRPr="00AE52A3" w:rsidRDefault="00630931" w:rsidP="00630931">
            <w:pPr>
              <w:jc w:val="center"/>
            </w:pPr>
            <w:r>
              <w:t>треб. кап. рем.</w:t>
            </w:r>
          </w:p>
        </w:tc>
        <w:tc>
          <w:tcPr>
            <w:tcW w:w="2012" w:type="dxa"/>
          </w:tcPr>
          <w:p w:rsidR="00630931" w:rsidRPr="00AE52A3" w:rsidRDefault="00630931" w:rsidP="00630931">
            <w:pPr>
              <w:contextualSpacing/>
              <w:jc w:val="center"/>
            </w:pPr>
            <w:r w:rsidRPr="00AE52A3">
              <w:t>Частная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>
          <w:footerReference w:type="even" r:id="rId29"/>
          <w:footerReference w:type="default" r:id="rId30"/>
          <w:headerReference w:type="first" r:id="rId31"/>
          <w:footerReference w:type="first" r:id="rId32"/>
          <w:pgSz w:w="16840" w:h="11900" w:orient="landscape"/>
          <w:pgMar w:top="1630" w:right="1330" w:bottom="1011" w:left="1340" w:header="0" w:footer="3" w:gutter="0"/>
          <w:cols w:space="720"/>
          <w:noEndnote/>
          <w:titlePg/>
          <w:docGrid w:linePitch="360"/>
        </w:sectPr>
      </w:pPr>
    </w:p>
    <w:p w:rsidR="006872FD" w:rsidRPr="00872494" w:rsidRDefault="00185533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7" w:name="bookmark7"/>
      <w:r w:rsidRPr="00872494">
        <w:rPr>
          <w:rFonts w:ascii="Times New Roman" w:hAnsi="Times New Roman" w:cs="Times New Roman"/>
          <w:sz w:val="28"/>
          <w:szCs w:val="28"/>
        </w:rPr>
        <w:lastRenderedPageBreak/>
        <w:t>Производственная и коммунально-складская зоны</w:t>
      </w:r>
      <w:bookmarkEnd w:id="7"/>
    </w:p>
    <w:p w:rsidR="00872494" w:rsidRPr="00872494" w:rsidRDefault="00872494" w:rsidP="00771153">
      <w:pPr>
        <w:pStyle w:val="10"/>
        <w:keepNext/>
        <w:keepLines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872494">
        <w:rPr>
          <w:rFonts w:ascii="Times New Roman" w:hAnsi="Times New Roman" w:cs="Times New Roman"/>
          <w:b w:val="0"/>
          <w:sz w:val="28"/>
          <w:szCs w:val="28"/>
        </w:rPr>
        <w:t xml:space="preserve">      Производственная зона сельского поселения Красный Строитель представлена площадками коммунально-складского назначения в посёлке Красный Строитель. </w:t>
      </w:r>
    </w:p>
    <w:p w:rsidR="00872494" w:rsidRDefault="00872494" w:rsidP="00771153">
      <w:pPr>
        <w:pStyle w:val="10"/>
        <w:keepNext/>
        <w:keepLines/>
        <w:shd w:val="clear" w:color="auto" w:fill="auto"/>
        <w:spacing w:after="0" w:line="413" w:lineRule="exact"/>
      </w:pPr>
    </w:p>
    <w:p w:rsidR="006872FD" w:rsidRPr="00F165FF" w:rsidRDefault="00185533" w:rsidP="00771153">
      <w:pPr>
        <w:pStyle w:val="30"/>
        <w:shd w:val="clear" w:color="auto" w:fill="auto"/>
        <w:spacing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ловую энергию (мощность) и теплоноситель в установленных границах тер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ритории сельского поселения.</w:t>
      </w:r>
    </w:p>
    <w:p w:rsidR="006872FD" w:rsidRPr="00F165FF" w:rsidRDefault="00185533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ства на многоквартирные дома, индивидуальные жилые дома, обществен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ные здания и производственные здания промышленных предприятий.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Проектом генер</w:t>
      </w:r>
      <w:r w:rsidR="00771153" w:rsidRPr="00F165FF">
        <w:rPr>
          <w:rFonts w:ascii="Times New Roman" w:hAnsi="Times New Roman" w:cs="Times New Roman"/>
          <w:sz w:val="28"/>
          <w:szCs w:val="28"/>
        </w:rPr>
        <w:t>ального плана с. п. Красный Строитель</w:t>
      </w:r>
      <w:r w:rsidRPr="00F165FF">
        <w:rPr>
          <w:rFonts w:ascii="Times New Roman" w:hAnsi="Times New Roman" w:cs="Times New Roman"/>
          <w:sz w:val="28"/>
          <w:szCs w:val="28"/>
        </w:rPr>
        <w:t xml:space="preserve"> не выделены этапы освое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ния территории и реализации мероприятий. Расчетный срок строительства - 2033 г.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771153" w:rsidRPr="00F165FF">
        <w:rPr>
          <w:rFonts w:ascii="Times New Roman" w:hAnsi="Times New Roman" w:cs="Times New Roman"/>
          <w:sz w:val="28"/>
          <w:szCs w:val="28"/>
        </w:rPr>
        <w:t>проекту генерального плана,</w:t>
      </w:r>
      <w:r w:rsidRPr="00F165FF">
        <w:rPr>
          <w:rFonts w:ascii="Times New Roman" w:hAnsi="Times New Roman" w:cs="Times New Roman"/>
          <w:sz w:val="28"/>
          <w:szCs w:val="28"/>
        </w:rPr>
        <w:t xml:space="preserve"> под развитие жилищного строительства планируется уплотнение существующей застройки и освоение свободных территорий поселения на трех площадках.</w:t>
      </w:r>
    </w:p>
    <w:p w:rsidR="006872FD" w:rsidRPr="0077115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Площади проектируемых территорий, ориентировочные площади жилых фон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дов, количество участков и численность населения на существующих и планируемых площадках индивидуальную жилую застройку составят:</w:t>
      </w:r>
    </w:p>
    <w:p w:rsidR="006872FD" w:rsidRPr="00771153" w:rsidRDefault="00185533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8" w:name="bookmark8"/>
      <w:r w:rsidRPr="00771153">
        <w:rPr>
          <w:rFonts w:ascii="Times New Roman" w:hAnsi="Times New Roman" w:cs="Times New Roman"/>
          <w:sz w:val="28"/>
          <w:szCs w:val="28"/>
        </w:rPr>
        <w:t>Развитие жилой зоны д</w:t>
      </w:r>
      <w:r w:rsidR="00771153">
        <w:rPr>
          <w:rFonts w:ascii="Times New Roman" w:hAnsi="Times New Roman" w:cs="Times New Roman"/>
          <w:sz w:val="28"/>
          <w:szCs w:val="28"/>
        </w:rPr>
        <w:t>о 2033 года в селе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планируется на следующих площадках:</w:t>
      </w:r>
      <w:bookmarkEnd w:id="8"/>
    </w:p>
    <w:p w:rsidR="006872FD" w:rsidRPr="00771153" w:rsidRDefault="00185533">
      <w:pPr>
        <w:pStyle w:val="20"/>
        <w:numPr>
          <w:ilvl w:val="0"/>
          <w:numId w:val="8"/>
        </w:numPr>
        <w:shd w:val="clear" w:color="auto" w:fill="auto"/>
        <w:tabs>
          <w:tab w:val="left" w:pos="1053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Pr="004021EE" w:rsidRDefault="00F165FF" w:rsidP="004021EE">
      <w:pPr>
        <w:pStyle w:val="20"/>
        <w:numPr>
          <w:ilvl w:val="0"/>
          <w:numId w:val="9"/>
        </w:numPr>
        <w:shd w:val="clear" w:color="auto" w:fill="auto"/>
        <w:tabs>
          <w:tab w:val="left" w:pos="90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4 общей площадью территории </w:t>
      </w:r>
      <w:r w:rsidR="00231F5B" w:rsidRPr="00231F5B">
        <w:rPr>
          <w:rFonts w:ascii="Times New Roman" w:hAnsi="Times New Roman" w:cs="Times New Roman"/>
          <w:sz w:val="28"/>
          <w:szCs w:val="28"/>
        </w:rPr>
        <w:t xml:space="preserve">2,07 </w:t>
      </w:r>
      <w:r w:rsidR="00231F5B">
        <w:rPr>
          <w:rFonts w:ascii="Times New Roman" w:hAnsi="Times New Roman" w:cs="Times New Roman"/>
          <w:sz w:val="28"/>
          <w:szCs w:val="28"/>
        </w:rPr>
        <w:t>га планируется размеще</w:t>
      </w:r>
      <w:r w:rsidR="00231F5B">
        <w:rPr>
          <w:rFonts w:ascii="Times New Roman" w:hAnsi="Times New Roman" w:cs="Times New Roman"/>
          <w:sz w:val="28"/>
          <w:szCs w:val="28"/>
        </w:rPr>
        <w:softHyphen/>
        <w:t xml:space="preserve">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10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="00185533" w:rsidRPr="00771153">
        <w:rPr>
          <w:rFonts w:ascii="Times New Roman" w:hAnsi="Times New Roman" w:cs="Times New Roman"/>
          <w:sz w:val="28"/>
          <w:szCs w:val="28"/>
        </w:rPr>
        <w:t>, ориентировочная</w:t>
      </w:r>
      <w:r w:rsidR="004021EE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- </w:t>
      </w:r>
      <w:r w:rsidR="00231F5B" w:rsidRPr="004021EE">
        <w:rPr>
          <w:rFonts w:ascii="Times New Roman" w:hAnsi="Times New Roman" w:cs="Times New Roman"/>
          <w:sz w:val="28"/>
          <w:szCs w:val="28"/>
        </w:rPr>
        <w:t>1500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4021E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4021EE">
        <w:rPr>
          <w:rFonts w:ascii="Times New Roman" w:hAnsi="Times New Roman" w:cs="Times New Roman"/>
          <w:sz w:val="28"/>
          <w:szCs w:val="28"/>
        </w:rPr>
        <w:t>, расч</w:t>
      </w:r>
      <w:r w:rsidR="00231F5B" w:rsidRPr="004021EE">
        <w:rPr>
          <w:rFonts w:ascii="Times New Roman" w:hAnsi="Times New Roman" w:cs="Times New Roman"/>
          <w:sz w:val="28"/>
          <w:szCs w:val="28"/>
        </w:rPr>
        <w:t>ётная численность населения - 30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6872FD" w:rsidRDefault="00185533" w:rsidP="00231F5B">
      <w:pPr>
        <w:pStyle w:val="20"/>
        <w:numPr>
          <w:ilvl w:val="0"/>
          <w:numId w:val="9"/>
        </w:numPr>
        <w:shd w:val="clear" w:color="auto" w:fill="auto"/>
        <w:tabs>
          <w:tab w:val="left" w:pos="91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</w:t>
      </w:r>
      <w:r w:rsidR="00885584">
        <w:rPr>
          <w:rFonts w:ascii="Times New Roman" w:hAnsi="Times New Roman" w:cs="Times New Roman"/>
          <w:sz w:val="28"/>
          <w:szCs w:val="28"/>
        </w:rPr>
        <w:t>1</w:t>
      </w:r>
      <w:r w:rsidR="00231F5B">
        <w:rPr>
          <w:rFonts w:ascii="Times New Roman" w:hAnsi="Times New Roman" w:cs="Times New Roman"/>
          <w:sz w:val="28"/>
          <w:szCs w:val="28"/>
        </w:rPr>
        <w:t>4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F5B">
        <w:rPr>
          <w:rFonts w:ascii="Times New Roman" w:hAnsi="Times New Roman" w:cs="Times New Roman"/>
          <w:sz w:val="28"/>
          <w:szCs w:val="28"/>
        </w:rPr>
        <w:t xml:space="preserve">3,72 га планируется размещение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19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Pr="00771153">
        <w:rPr>
          <w:rFonts w:ascii="Times New Roman" w:hAnsi="Times New Roman" w:cs="Times New Roman"/>
          <w:sz w:val="28"/>
          <w:szCs w:val="28"/>
        </w:rPr>
        <w:t xml:space="preserve">, ориентировочная общая площадь жилищного фонда - </w:t>
      </w:r>
      <w:r w:rsidR="00231F5B">
        <w:rPr>
          <w:rFonts w:ascii="Times New Roman" w:hAnsi="Times New Roman" w:cs="Times New Roman"/>
          <w:sz w:val="28"/>
          <w:szCs w:val="28"/>
        </w:rPr>
        <w:t>2850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</w:t>
      </w:r>
      <w:r w:rsidRPr="0077115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71153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</w:t>
      </w:r>
      <w:r w:rsidR="00231F5B">
        <w:rPr>
          <w:rFonts w:ascii="Times New Roman" w:hAnsi="Times New Roman" w:cs="Times New Roman"/>
          <w:sz w:val="28"/>
          <w:szCs w:val="28"/>
        </w:rPr>
        <w:t>- 57</w:t>
      </w:r>
      <w:r w:rsidRPr="00771153">
        <w:rPr>
          <w:rFonts w:ascii="Times New Roman" w:hAnsi="Times New Roman" w:cs="Times New Roman"/>
          <w:sz w:val="28"/>
          <w:szCs w:val="28"/>
        </w:rPr>
        <w:t xml:space="preserve"> чело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>век;</w:t>
      </w:r>
    </w:p>
    <w:p w:rsidR="00231F5B" w:rsidRPr="00231F5B" w:rsidRDefault="00231F5B" w:rsidP="00231F5B">
      <w:pPr>
        <w:pStyle w:val="af"/>
        <w:numPr>
          <w:ilvl w:val="0"/>
          <w:numId w:val="8"/>
        </w:numPr>
        <w:rPr>
          <w:rFonts w:ascii="Times New Roman" w:eastAsia="Arial" w:hAnsi="Times New Roman" w:cs="Times New Roman"/>
          <w:sz w:val="28"/>
          <w:szCs w:val="28"/>
        </w:rPr>
      </w:pPr>
      <w:r w:rsidRPr="00231F5B">
        <w:rPr>
          <w:rFonts w:ascii="Times New Roman" w:eastAsia="Arial" w:hAnsi="Times New Roman" w:cs="Times New Roman"/>
          <w:sz w:val="28"/>
          <w:szCs w:val="28"/>
        </w:rPr>
        <w:t>на свободных территориях в границах населенного пункта:</w:t>
      </w:r>
    </w:p>
    <w:p w:rsidR="00231F5B" w:rsidRPr="00231F5B" w:rsidRDefault="00231F5B" w:rsidP="004021EE">
      <w:pPr>
        <w:pStyle w:val="20"/>
        <w:shd w:val="clear" w:color="auto" w:fill="auto"/>
        <w:tabs>
          <w:tab w:val="left" w:pos="918"/>
        </w:tabs>
        <w:spacing w:after="0" w:line="413" w:lineRule="exact"/>
        <w:ind w:firstLine="709"/>
        <w:rPr>
          <w:rFonts w:ascii="Times New Roman" w:hAnsi="Times New Roman" w:cs="Times New Roman"/>
          <w:sz w:val="28"/>
          <w:szCs w:val="28"/>
        </w:rPr>
      </w:pPr>
      <w:r w:rsidRPr="00231F5B">
        <w:rPr>
          <w:rFonts w:ascii="Times New Roman" w:hAnsi="Times New Roman" w:cs="Times New Roman"/>
          <w:sz w:val="28"/>
          <w:szCs w:val="28"/>
        </w:rPr>
        <w:t>- на площадке № 1, общей площадью территории 65,27</w:t>
      </w:r>
      <w:r w:rsidR="004021EE">
        <w:rPr>
          <w:rFonts w:ascii="Times New Roman" w:hAnsi="Times New Roman" w:cs="Times New Roman"/>
          <w:sz w:val="28"/>
          <w:szCs w:val="28"/>
        </w:rPr>
        <w:t xml:space="preserve"> га, планируется </w:t>
      </w:r>
      <w:r w:rsidR="004021EE">
        <w:rPr>
          <w:rFonts w:ascii="Times New Roman" w:hAnsi="Times New Roman" w:cs="Times New Roman"/>
          <w:sz w:val="28"/>
          <w:szCs w:val="28"/>
        </w:rPr>
        <w:lastRenderedPageBreak/>
        <w:t>размещение</w:t>
      </w:r>
      <w:r w:rsidRPr="00231F5B">
        <w:rPr>
          <w:rFonts w:ascii="Times New Roman" w:hAnsi="Times New Roman" w:cs="Times New Roman"/>
          <w:sz w:val="28"/>
          <w:szCs w:val="28"/>
        </w:rPr>
        <w:t xml:space="preserve"> </w:t>
      </w:r>
      <w:r w:rsidR="004021EE">
        <w:rPr>
          <w:rFonts w:ascii="Times New Roman" w:hAnsi="Times New Roman" w:cs="Times New Roman"/>
          <w:sz w:val="28"/>
          <w:szCs w:val="28"/>
        </w:rPr>
        <w:t xml:space="preserve">326 индивидуальных жилых домов, </w:t>
      </w:r>
      <w:r w:rsidRPr="00231F5B">
        <w:rPr>
          <w:rFonts w:ascii="Times New Roman" w:hAnsi="Times New Roman" w:cs="Times New Roman"/>
          <w:sz w:val="28"/>
          <w:szCs w:val="28"/>
        </w:rPr>
        <w:t xml:space="preserve">площадь жилищного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48900</w:t>
      </w:r>
      <w:r w:rsidRPr="00231F5B">
        <w:rPr>
          <w:rFonts w:ascii="Times New Roman" w:hAnsi="Times New Roman" w:cs="Times New Roman"/>
          <w:sz w:val="28"/>
          <w:szCs w:val="28"/>
        </w:rPr>
        <w:t xml:space="preserve"> м</w:t>
      </w:r>
      <w:r w:rsidRPr="00231F5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31F5B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- </w:t>
      </w:r>
      <w:r w:rsidR="004021EE">
        <w:rPr>
          <w:rFonts w:ascii="Times New Roman" w:hAnsi="Times New Roman" w:cs="Times New Roman"/>
          <w:sz w:val="28"/>
          <w:szCs w:val="28"/>
        </w:rPr>
        <w:t>978</w:t>
      </w:r>
      <w:r w:rsidRPr="00231F5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6872FD" w:rsidRPr="00771153" w:rsidRDefault="00185533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9" w:name="bookmark10"/>
      <w:r w:rsidRPr="00771153">
        <w:rPr>
          <w:rFonts w:ascii="Times New Roman" w:hAnsi="Times New Roman" w:cs="Times New Roman"/>
          <w:sz w:val="28"/>
          <w:szCs w:val="28"/>
        </w:rPr>
        <w:t xml:space="preserve">Развитие жилой зоны до 2033 года в поселке </w:t>
      </w:r>
      <w:r w:rsidR="004021EE">
        <w:rPr>
          <w:rFonts w:ascii="Times New Roman" w:hAnsi="Times New Roman" w:cs="Times New Roman"/>
          <w:sz w:val="28"/>
          <w:szCs w:val="28"/>
        </w:rPr>
        <w:t xml:space="preserve">Безводовка </w:t>
      </w:r>
      <w:r w:rsidRPr="00771153">
        <w:rPr>
          <w:rFonts w:ascii="Times New Roman" w:hAnsi="Times New Roman" w:cs="Times New Roman"/>
          <w:sz w:val="28"/>
          <w:szCs w:val="28"/>
        </w:rPr>
        <w:t>планируется на следующих площадках:</w:t>
      </w:r>
      <w:bookmarkEnd w:id="9"/>
    </w:p>
    <w:p w:rsidR="006872FD" w:rsidRPr="00771153" w:rsidRDefault="00185533">
      <w:pPr>
        <w:pStyle w:val="20"/>
        <w:numPr>
          <w:ilvl w:val="0"/>
          <w:numId w:val="11"/>
        </w:numPr>
        <w:shd w:val="clear" w:color="auto" w:fill="auto"/>
        <w:tabs>
          <w:tab w:val="left" w:pos="1106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Default="00185533">
      <w:pPr>
        <w:pStyle w:val="20"/>
        <w:numPr>
          <w:ilvl w:val="0"/>
          <w:numId w:val="9"/>
        </w:numPr>
        <w:shd w:val="clear" w:color="auto" w:fill="auto"/>
        <w:tabs>
          <w:tab w:val="left" w:pos="961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4021EE" w:rsidRPr="004021EE">
        <w:rPr>
          <w:rFonts w:ascii="Times New Roman" w:hAnsi="Times New Roman" w:cs="Times New Roman"/>
          <w:sz w:val="28"/>
          <w:szCs w:val="28"/>
        </w:rPr>
        <w:t>Речная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6,39 </w:t>
      </w:r>
      <w:r w:rsid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>
        <w:rPr>
          <w:rFonts w:ascii="Times New Roman" w:hAnsi="Times New Roman" w:cs="Times New Roman"/>
          <w:sz w:val="28"/>
          <w:szCs w:val="28"/>
        </w:rPr>
        <w:softHyphen/>
        <w:t>щение 32</w:t>
      </w:r>
      <w:r w:rsidRPr="00771153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4800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4021EE">
        <w:rPr>
          <w:rFonts w:ascii="Times New Roman" w:hAnsi="Times New Roman" w:cs="Times New Roman"/>
          <w:sz w:val="28"/>
          <w:szCs w:val="28"/>
        </w:rPr>
        <w:t>чётная численность населения - 9</w:t>
      </w:r>
      <w:r w:rsidRPr="00771153">
        <w:rPr>
          <w:rFonts w:ascii="Times New Roman" w:hAnsi="Times New Roman" w:cs="Times New Roman"/>
          <w:sz w:val="28"/>
          <w:szCs w:val="28"/>
        </w:rPr>
        <w:t>6 человек;</w:t>
      </w:r>
    </w:p>
    <w:p w:rsidR="004021EE" w:rsidRPr="004021EE" w:rsidRDefault="004021EE" w:rsidP="004021EE">
      <w:pPr>
        <w:pStyle w:val="20"/>
        <w:tabs>
          <w:tab w:val="left" w:pos="961"/>
        </w:tabs>
        <w:spacing w:after="0"/>
        <w:ind w:left="740" w:firstLine="0"/>
        <w:rPr>
          <w:rFonts w:ascii="Times New Roman" w:hAnsi="Times New Roman" w:cs="Times New Roman"/>
          <w:b/>
          <w:bCs/>
          <w:sz w:val="28"/>
          <w:szCs w:val="28"/>
        </w:rPr>
      </w:pPr>
      <w:r w:rsidRPr="004021EE">
        <w:rPr>
          <w:rFonts w:ascii="Times New Roman" w:hAnsi="Times New Roman" w:cs="Times New Roman"/>
          <w:b/>
          <w:bCs/>
          <w:sz w:val="28"/>
          <w:szCs w:val="28"/>
        </w:rPr>
        <w:t>Развитие жи</w:t>
      </w:r>
      <w:r w:rsidR="00231378">
        <w:rPr>
          <w:rFonts w:ascii="Times New Roman" w:hAnsi="Times New Roman" w:cs="Times New Roman"/>
          <w:b/>
          <w:bCs/>
          <w:sz w:val="28"/>
          <w:szCs w:val="28"/>
        </w:rPr>
        <w:t>лой зоны до 2033 года в селе Зубовка</w:t>
      </w:r>
      <w:r w:rsidRPr="004021EE">
        <w:rPr>
          <w:rFonts w:ascii="Times New Roman" w:hAnsi="Times New Roman" w:cs="Times New Roman"/>
          <w:b/>
          <w:bCs/>
          <w:sz w:val="28"/>
          <w:szCs w:val="28"/>
        </w:rPr>
        <w:t xml:space="preserve"> планируется на следующих площадках:</w:t>
      </w:r>
    </w:p>
    <w:p w:rsidR="004021EE" w:rsidRPr="004021EE" w:rsidRDefault="00231378" w:rsidP="004021EE">
      <w:pPr>
        <w:pStyle w:val="20"/>
        <w:numPr>
          <w:ilvl w:val="0"/>
          <w:numId w:val="11"/>
        </w:numPr>
        <w:tabs>
          <w:tab w:val="left" w:pos="96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021EE">
        <w:rPr>
          <w:rFonts w:ascii="Times New Roman" w:hAnsi="Times New Roman" w:cs="Times New Roman"/>
          <w:sz w:val="28"/>
          <w:szCs w:val="28"/>
        </w:rPr>
        <w:t xml:space="preserve">1) </w:t>
      </w:r>
      <w:r w:rsidR="004021EE" w:rsidRPr="004021EE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4021EE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E499B">
        <w:rPr>
          <w:rFonts w:ascii="Times New Roman" w:hAnsi="Times New Roman" w:cs="Times New Roman"/>
          <w:sz w:val="28"/>
          <w:szCs w:val="28"/>
        </w:rPr>
        <w:t xml:space="preserve">-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по ул. </w:t>
      </w:r>
      <w:r w:rsidRPr="00231378">
        <w:rPr>
          <w:rFonts w:ascii="Times New Roman" w:hAnsi="Times New Roman" w:cs="Times New Roman"/>
          <w:sz w:val="28"/>
          <w:szCs w:val="28"/>
        </w:rPr>
        <w:t>Пугачевская-Крестьянская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Pr="00231378">
        <w:rPr>
          <w:rFonts w:ascii="Times New Roman" w:hAnsi="Times New Roman" w:cs="Times New Roman"/>
          <w:sz w:val="28"/>
          <w:szCs w:val="28"/>
        </w:rPr>
        <w:t xml:space="preserve">4,74 </w:t>
      </w:r>
      <w:r w:rsidR="004021EE" w:rsidRP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 w:rsidRPr="00231378">
        <w:t>23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>
        <w:rPr>
          <w:rFonts w:ascii="Times New Roman" w:hAnsi="Times New Roman" w:cs="Times New Roman"/>
          <w:sz w:val="28"/>
          <w:szCs w:val="28"/>
        </w:rPr>
        <w:t>3450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м2, рас</w:t>
      </w:r>
      <w:r>
        <w:rPr>
          <w:rFonts w:ascii="Times New Roman" w:hAnsi="Times New Roman" w:cs="Times New Roman"/>
          <w:sz w:val="28"/>
          <w:szCs w:val="28"/>
        </w:rPr>
        <w:t>чётная численность населения - 69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 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1,91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23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- 1500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3137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6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4,04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31378">
        <w:rPr>
          <w:rFonts w:ascii="Times New Roman" w:hAnsi="Times New Roman" w:cs="Times New Roman"/>
          <w:sz w:val="28"/>
          <w:szCs w:val="28"/>
        </w:rPr>
        <w:t xml:space="preserve"> 3000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1378">
        <w:rPr>
          <w:rFonts w:ascii="Times New Roman" w:hAnsi="Times New Roman" w:cs="Times New Roman"/>
          <w:sz w:val="28"/>
          <w:szCs w:val="28"/>
        </w:rPr>
        <w:t>м2, расчётная численность населения - 60 человек;</w:t>
      </w:r>
    </w:p>
    <w:p w:rsidR="00231378" w:rsidRDefault="00231378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- по ул. Ульяновская общей площадью территории 6,07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– 4500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231378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Pr="001A3815" w:rsidRDefault="001A3815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3815">
        <w:rPr>
          <w:rFonts w:ascii="Times New Roman" w:hAnsi="Times New Roman" w:cs="Times New Roman"/>
          <w:sz w:val="28"/>
          <w:szCs w:val="28"/>
        </w:rPr>
        <w:t>4 общей площадью территории 2,0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A3815">
        <w:rPr>
          <w:rFonts w:ascii="Times New Roman" w:hAnsi="Times New Roman" w:cs="Times New Roman"/>
          <w:sz w:val="28"/>
          <w:szCs w:val="28"/>
        </w:rPr>
        <w:t>0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A3815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Default="001A3815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Фрунзе общей площадью территории 2,33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>щение 1</w:t>
      </w:r>
      <w:r w:rsidR="0053370A">
        <w:rPr>
          <w:rFonts w:ascii="Times New Roman" w:hAnsi="Times New Roman" w:cs="Times New Roman"/>
          <w:sz w:val="28"/>
          <w:szCs w:val="28"/>
        </w:rPr>
        <w:t>2</w:t>
      </w:r>
      <w:r w:rsidRPr="001A3815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 w:rsidR="0053370A" w:rsidRPr="0053370A">
        <w:rPr>
          <w:rFonts w:ascii="Times New Roman" w:hAnsi="Times New Roman" w:cs="Times New Roman"/>
          <w:sz w:val="28"/>
          <w:szCs w:val="28"/>
        </w:rPr>
        <w:t>1800</w:t>
      </w:r>
      <w:r w:rsidRPr="001A3815">
        <w:rPr>
          <w:rFonts w:ascii="Times New Roman" w:hAnsi="Times New Roman" w:cs="Times New Roman"/>
          <w:sz w:val="28"/>
          <w:szCs w:val="28"/>
        </w:rPr>
        <w:t xml:space="preserve"> м2, расчётная численность населения - 3</w:t>
      </w:r>
      <w:r w:rsidR="0053370A">
        <w:rPr>
          <w:rFonts w:ascii="Times New Roman" w:hAnsi="Times New Roman" w:cs="Times New Roman"/>
          <w:sz w:val="28"/>
          <w:szCs w:val="28"/>
        </w:rPr>
        <w:t>6</w:t>
      </w:r>
      <w:r w:rsidRPr="001A3815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53370A" w:rsidRDefault="0053370A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Советская общей площадью территории 2,15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3370A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165</w:t>
      </w:r>
      <w:r w:rsidRPr="0053370A">
        <w:rPr>
          <w:rFonts w:ascii="Times New Roman" w:hAnsi="Times New Roman" w:cs="Times New Roman"/>
          <w:sz w:val="28"/>
          <w:szCs w:val="28"/>
        </w:rPr>
        <w:t>0 м2, расчётная численность населения - 3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4021EE" w:rsidRPr="00A20B51" w:rsidRDefault="0053370A" w:rsidP="00A20B51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Чапаевская общей площадью территории 10,83 га планируется </w:t>
      </w:r>
      <w:r w:rsidRPr="0053370A">
        <w:rPr>
          <w:rFonts w:ascii="Times New Roman" w:hAnsi="Times New Roman" w:cs="Times New Roman"/>
          <w:sz w:val="28"/>
          <w:szCs w:val="28"/>
        </w:rPr>
        <w:lastRenderedPageBreak/>
        <w:t>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11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810</w:t>
      </w:r>
      <w:r w:rsidRPr="0053370A">
        <w:rPr>
          <w:rFonts w:ascii="Times New Roman" w:hAnsi="Times New Roman" w:cs="Times New Roman"/>
          <w:sz w:val="28"/>
          <w:szCs w:val="28"/>
        </w:rPr>
        <w:t xml:space="preserve">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162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A20B51" w:rsidRDefault="00185533" w:rsidP="00A20B51">
      <w:pPr>
        <w:pStyle w:val="20"/>
        <w:shd w:val="clear" w:color="auto" w:fill="auto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Ориентировочные расчеты нового жилищного строительства в с</w:t>
      </w:r>
      <w:r w:rsidR="0053370A">
        <w:rPr>
          <w:rFonts w:ascii="Times New Roman" w:hAnsi="Times New Roman" w:cs="Times New Roman"/>
          <w:sz w:val="28"/>
          <w:szCs w:val="28"/>
        </w:rPr>
        <w:t>ельском посе</w:t>
      </w:r>
      <w:r w:rsidR="0053370A">
        <w:rPr>
          <w:rFonts w:ascii="Times New Roman" w:hAnsi="Times New Roman" w:cs="Times New Roman"/>
          <w:sz w:val="28"/>
          <w:szCs w:val="28"/>
        </w:rPr>
        <w:softHyphen/>
        <w:t>лении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представлены в таблице 7.</w:t>
      </w:r>
    </w:p>
    <w:p w:rsidR="00A20B51" w:rsidRDefault="00A20B51" w:rsidP="00A20B51">
      <w:pPr>
        <w:pStyle w:val="20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A20B51">
        <w:rPr>
          <w:rFonts w:ascii="Times New Roman" w:hAnsi="Times New Roman" w:cs="Times New Roman"/>
          <w:sz w:val="28"/>
          <w:szCs w:val="28"/>
        </w:rPr>
        <w:t>Таблица 7 - Расчет объемов нового индивидуального жилищного строительства</w:t>
      </w:r>
    </w:p>
    <w:p w:rsidR="00A20B51" w:rsidRPr="00A20B51" w:rsidRDefault="00A20B51" w:rsidP="00A20B51">
      <w:pPr>
        <w:pStyle w:val="20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</w:p>
    <w:tbl>
      <w:tblPr>
        <w:tblW w:w="9384" w:type="dxa"/>
        <w:tblInd w:w="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0"/>
        <w:gridCol w:w="4888"/>
        <w:gridCol w:w="1105"/>
        <w:gridCol w:w="2431"/>
      </w:tblGrid>
      <w:tr w:rsidR="00885584" w:rsidTr="00ED0BF5">
        <w:trPr>
          <w:trHeight w:val="408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F216F3" w:rsidRDefault="00A20B51" w:rsidP="00CA2B82">
            <w:pPr>
              <w:pStyle w:val="20"/>
              <w:shd w:val="clear" w:color="auto" w:fill="auto"/>
              <w:spacing w:after="6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A20B51" w:rsidRPr="00F216F3" w:rsidRDefault="00A20B51" w:rsidP="00CA2B82">
            <w:pPr>
              <w:pStyle w:val="20"/>
              <w:shd w:val="clear" w:color="auto" w:fill="auto"/>
              <w:spacing w:before="6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F216F3" w:rsidRDefault="00A20B51" w:rsidP="00885584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F216F3" w:rsidRDefault="00A20B51" w:rsidP="00A20B51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Единица изме</w:t>
            </w:r>
            <w:r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>рения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20B51" w:rsidRPr="00F216F3" w:rsidRDefault="00AA0C5A" w:rsidP="00ED0BF5">
            <w:pPr>
              <w:pStyle w:val="20"/>
              <w:shd w:val="clear" w:color="auto" w:fill="auto"/>
              <w:tabs>
                <w:tab w:val="left" w:pos="54"/>
              </w:tabs>
              <w:spacing w:after="0" w:line="230" w:lineRule="exact"/>
              <w:ind w:left="763" w:hanging="76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Расчетный срок строи</w:t>
            </w:r>
            <w:r w:rsidR="00A20B51" w:rsidRPr="00F216F3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тельства (2033 г.)</w:t>
            </w:r>
          </w:p>
        </w:tc>
      </w:tr>
      <w:tr w:rsidR="00A20B51" w:rsidTr="00ED0BF5">
        <w:trPr>
          <w:trHeight w:val="277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320463" w:rsidRDefault="00CA2B82" w:rsidP="00885584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320463" w:rsidRDefault="00CA2B82" w:rsidP="00885584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Количество участков(ориентировочное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320463" w:rsidRDefault="002A5319" w:rsidP="00CA2B82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шт.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20B51" w:rsidRPr="00320463" w:rsidRDefault="008C20C8" w:rsidP="00CA2B82">
            <w:pPr>
              <w:pStyle w:val="20"/>
              <w:shd w:val="clear" w:color="auto" w:fill="auto"/>
              <w:spacing w:after="0" w:line="230" w:lineRule="exact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color w:val="auto"/>
                <w:sz w:val="26"/>
                <w:szCs w:val="26"/>
              </w:rPr>
              <w:t>557</w:t>
            </w:r>
          </w:p>
        </w:tc>
      </w:tr>
      <w:tr w:rsidR="00D030F5" w:rsidTr="00ED0BF5">
        <w:trPr>
          <w:trHeight w:val="540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30F5" w:rsidRPr="00320463" w:rsidRDefault="00D030F5" w:rsidP="00885584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30F5" w:rsidRPr="00320463" w:rsidRDefault="00885584" w:rsidP="00885584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Средняя обеспеченность жилищным фондом в индиви</w:t>
            </w: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softHyphen/>
              <w:t>дуальных домах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030F5" w:rsidRPr="00320463" w:rsidRDefault="002A5319" w:rsidP="00CA2B82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/чел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030F5" w:rsidRPr="00320463" w:rsidRDefault="002A5319" w:rsidP="00CA2B82">
            <w:pPr>
              <w:pStyle w:val="20"/>
              <w:shd w:val="clear" w:color="auto" w:fill="auto"/>
              <w:spacing w:after="0" w:line="230" w:lineRule="exact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25,74</w:t>
            </w:r>
          </w:p>
        </w:tc>
      </w:tr>
      <w:tr w:rsidR="002A5319" w:rsidTr="00ED0BF5">
        <w:trPr>
          <w:trHeight w:val="606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Площадь под новую жилищную застройку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  <w:highlight w:val="yellow"/>
              </w:rPr>
            </w:pPr>
          </w:p>
        </w:tc>
      </w:tr>
      <w:tr w:rsidR="002A5319" w:rsidTr="00ED0BF5">
        <w:trPr>
          <w:trHeight w:val="606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Объем нового жилищного строительства всего, в т.ч.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83550</w:t>
            </w:r>
          </w:p>
        </w:tc>
      </w:tr>
      <w:tr w:rsidR="002A5319" w:rsidTr="00ED0BF5">
        <w:trPr>
          <w:trHeight w:val="384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4.1</w:t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1"/>
                <w:rFonts w:ascii="Times New Roman" w:hAnsi="Times New Roman" w:cs="Times New Roman"/>
                <w:sz w:val="26"/>
                <w:szCs w:val="26"/>
              </w:rPr>
              <w:t>п. Красный Строитель за счет уплотнения существующей застройки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53250</w:t>
            </w:r>
          </w:p>
        </w:tc>
      </w:tr>
      <w:tr w:rsidR="002A5319" w:rsidTr="00ED0BF5">
        <w:trPr>
          <w:trHeight w:val="91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№ 1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48900</w:t>
            </w:r>
          </w:p>
        </w:tc>
      </w:tr>
      <w:tr w:rsidR="002A5319" w:rsidTr="00ED0BF5">
        <w:trPr>
          <w:trHeight w:val="325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Уплотнение застройки по ул. №4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1500</w:t>
            </w:r>
          </w:p>
        </w:tc>
      </w:tr>
      <w:tr w:rsidR="002A5319" w:rsidTr="00ED0BF5">
        <w:trPr>
          <w:trHeight w:val="70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ул. № 14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2850</w:t>
            </w:r>
          </w:p>
        </w:tc>
      </w:tr>
      <w:tr w:rsidR="002A5319" w:rsidTr="00ED0BF5">
        <w:trPr>
          <w:trHeight w:val="210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 xml:space="preserve"> п. Безводовка за счет уплотнения существующей застройки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4800</w:t>
            </w:r>
          </w:p>
        </w:tc>
      </w:tr>
      <w:tr w:rsidR="002A5319" w:rsidTr="00ED0BF5">
        <w:trPr>
          <w:trHeight w:val="70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Речная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4800</w:t>
            </w:r>
          </w:p>
        </w:tc>
      </w:tr>
      <w:tr w:rsidR="002A5319" w:rsidTr="00ED0BF5">
        <w:trPr>
          <w:trHeight w:val="97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с. Зукбовка за счет уплотнения существующей застройки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25500</w:t>
            </w:r>
          </w:p>
        </w:tc>
      </w:tr>
      <w:tr w:rsidR="002A5319" w:rsidTr="00ED0BF5">
        <w:trPr>
          <w:trHeight w:val="205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Пугачевская-Крестьянская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3450</w:t>
            </w:r>
          </w:p>
        </w:tc>
      </w:tr>
      <w:tr w:rsidR="002A5319" w:rsidTr="00ED0BF5">
        <w:trPr>
          <w:trHeight w:val="127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№ 2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1500</w:t>
            </w:r>
          </w:p>
        </w:tc>
      </w:tr>
      <w:tr w:rsidR="002A5319" w:rsidTr="00ED0BF5">
        <w:trPr>
          <w:trHeight w:val="77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ул. № 6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3000</w:t>
            </w:r>
          </w:p>
        </w:tc>
      </w:tr>
      <w:tr w:rsidR="002A5319" w:rsidTr="00ED0BF5">
        <w:trPr>
          <w:trHeight w:val="183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- по ул. Ульяновская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4500</w:t>
            </w:r>
          </w:p>
        </w:tc>
      </w:tr>
      <w:tr w:rsidR="002A5319" w:rsidTr="00ED0BF5">
        <w:trPr>
          <w:trHeight w:val="388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№4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1500</w:t>
            </w:r>
          </w:p>
        </w:tc>
      </w:tr>
      <w:tr w:rsidR="002A5319" w:rsidTr="00ED0BF5">
        <w:trPr>
          <w:trHeight w:val="196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Фрунзе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1800</w:t>
            </w:r>
          </w:p>
        </w:tc>
      </w:tr>
      <w:tr w:rsidR="002A5319" w:rsidTr="00ED0BF5">
        <w:trPr>
          <w:trHeight w:val="606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Советская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Style w:val="285pt"/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A5319" w:rsidRPr="00320463" w:rsidRDefault="002A5319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1650</w:t>
            </w:r>
          </w:p>
        </w:tc>
      </w:tr>
      <w:tr w:rsidR="001F50BE" w:rsidTr="00ED0BF5">
        <w:trPr>
          <w:trHeight w:val="128"/>
        </w:trPr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F50BE" w:rsidRPr="00320463" w:rsidRDefault="001F50BE" w:rsidP="002A5319">
            <w:pPr>
              <w:pStyle w:val="20"/>
              <w:shd w:val="clear" w:color="auto" w:fill="auto"/>
              <w:spacing w:before="240" w:after="60" w:line="17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F50BE" w:rsidRPr="00320463" w:rsidRDefault="001F50BE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по ул. Чапаевская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50BE" w:rsidRPr="00320463" w:rsidRDefault="001F50BE" w:rsidP="002A5319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Style w:val="285pt"/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Pr="00320463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F50BE" w:rsidRPr="00320463" w:rsidRDefault="001F50BE" w:rsidP="002A5319">
            <w:pPr>
              <w:pStyle w:val="20"/>
              <w:shd w:val="clear" w:color="auto" w:fill="auto"/>
              <w:spacing w:before="240" w:after="0" w:line="230" w:lineRule="exact"/>
              <w:ind w:firstLine="0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20463">
              <w:rPr>
                <w:rFonts w:ascii="Times New Roman" w:hAnsi="Times New Roman" w:cs="Times New Roman"/>
                <w:sz w:val="26"/>
                <w:szCs w:val="26"/>
              </w:rPr>
              <w:t>8100</w:t>
            </w:r>
          </w:p>
        </w:tc>
      </w:tr>
    </w:tbl>
    <w:p w:rsidR="00CF104F" w:rsidRDefault="001F50BE" w:rsidP="00ED0BF5">
      <w:pPr>
        <w:pStyle w:val="20"/>
        <w:ind w:firstLine="708"/>
        <w:sectPr w:rsidR="00CF104F">
          <w:pgSz w:w="11900" w:h="16840"/>
          <w:pgMar w:top="1095" w:right="796" w:bottom="1273" w:left="1672" w:header="0" w:footer="3" w:gutter="0"/>
          <w:cols w:space="720"/>
          <w:noEndnote/>
          <w:docGrid w:linePitch="360"/>
        </w:sectPr>
      </w:pPr>
      <w:r w:rsidRPr="001F50BE">
        <w:rPr>
          <w:rFonts w:ascii="Times New Roman" w:hAnsi="Times New Roman" w:cs="Times New Roman"/>
          <w:sz w:val="28"/>
          <w:szCs w:val="28"/>
        </w:rPr>
        <w:t>Территории с. п. Красный Строитель с площадками перспективного строитель</w:t>
      </w:r>
      <w:r w:rsidRPr="001F50BE">
        <w:rPr>
          <w:rFonts w:ascii="Times New Roman" w:hAnsi="Times New Roman" w:cs="Times New Roman"/>
          <w:sz w:val="28"/>
          <w:szCs w:val="28"/>
        </w:rPr>
        <w:softHyphen/>
        <w:t xml:space="preserve">ства под жилую зону представлены на рисунках </w:t>
      </w:r>
      <w:r w:rsidR="005C3AC2">
        <w:rPr>
          <w:rFonts w:ascii="Times New Roman" w:hAnsi="Times New Roman" w:cs="Times New Roman"/>
          <w:sz w:val="28"/>
          <w:szCs w:val="28"/>
        </w:rPr>
        <w:t>2</w:t>
      </w:r>
      <w:r w:rsidRPr="001F50BE">
        <w:rPr>
          <w:rFonts w:ascii="Times New Roman" w:hAnsi="Times New Roman" w:cs="Times New Roman"/>
          <w:sz w:val="28"/>
          <w:szCs w:val="28"/>
        </w:rPr>
        <w:t>.</w:t>
      </w:r>
      <w:r w:rsidR="00991E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1CA7" w:rsidRDefault="002D1CA7" w:rsidP="00991E4C">
      <w:r>
        <w:rPr>
          <w:noProof/>
          <w:lang w:bidi="ar-SA"/>
        </w:rPr>
        <w:lastRenderedPageBreak/>
        <w:drawing>
          <wp:inline distT="0" distB="0" distL="0" distR="0">
            <wp:extent cx="6019800" cy="77266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CA7" w:rsidRDefault="002D1CA7" w:rsidP="00991E4C"/>
    <w:p w:rsidR="006872FD" w:rsidRPr="005C3AC2" w:rsidRDefault="00185533" w:rsidP="005C3AC2">
      <w:pPr>
        <w:pStyle w:val="20"/>
        <w:shd w:val="clear" w:color="auto" w:fill="auto"/>
        <w:spacing w:after="0" w:line="418" w:lineRule="exact"/>
        <w:ind w:left="2600" w:hanging="2600"/>
        <w:jc w:val="center"/>
      </w:pPr>
      <w:r w:rsidRPr="004A322F">
        <w:rPr>
          <w:rFonts w:ascii="Times New Roman" w:hAnsi="Times New Roman" w:cs="Times New Roman"/>
          <w:sz w:val="28"/>
          <w:szCs w:val="28"/>
        </w:rPr>
        <w:t>Строительство общественных объектов</w:t>
      </w:r>
    </w:p>
    <w:p w:rsidR="006872FD" w:rsidRPr="004A322F" w:rsidRDefault="00185533">
      <w:pPr>
        <w:pStyle w:val="20"/>
        <w:shd w:val="clear" w:color="auto" w:fill="auto"/>
        <w:spacing w:after="214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Согласно «Схеме территориального планирования муниц</w:t>
      </w:r>
      <w:r w:rsidR="009B7699" w:rsidRPr="004A322F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4A322F">
        <w:rPr>
          <w:rFonts w:ascii="Times New Roman" w:hAnsi="Times New Roman" w:cs="Times New Roman"/>
          <w:sz w:val="28"/>
          <w:szCs w:val="28"/>
        </w:rPr>
        <w:t xml:space="preserve"> Самарской области», проектом генерального плана предусматри</w:t>
      </w:r>
      <w:r w:rsidRPr="004A322F">
        <w:rPr>
          <w:rFonts w:ascii="Times New Roman" w:hAnsi="Times New Roman" w:cs="Times New Roman"/>
          <w:sz w:val="28"/>
          <w:szCs w:val="28"/>
        </w:rPr>
        <w:softHyphen/>
        <w:t>вается (с учетом внесенных изменений):</w:t>
      </w:r>
    </w:p>
    <w:p w:rsidR="00ED0BF5" w:rsidRDefault="00ED0BF5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i w:val="0"/>
          <w:sz w:val="28"/>
          <w:szCs w:val="28"/>
        </w:rPr>
      </w:pPr>
    </w:p>
    <w:p w:rsidR="006872FD" w:rsidRPr="00ED0BF5" w:rsidRDefault="00A74D86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b/>
          <w:sz w:val="28"/>
          <w:szCs w:val="28"/>
        </w:rPr>
      </w:pPr>
      <w:r w:rsidRPr="00ED0BF5">
        <w:rPr>
          <w:rFonts w:ascii="Times New Roman" w:hAnsi="Times New Roman" w:cs="Times New Roman"/>
          <w:b/>
          <w:sz w:val="28"/>
          <w:szCs w:val="28"/>
        </w:rPr>
        <w:t>В поселке Красный Строитель</w:t>
      </w:r>
    </w:p>
    <w:p w:rsidR="0022622C" w:rsidRDefault="0022622C">
      <w:pPr>
        <w:pStyle w:val="170"/>
        <w:shd w:val="clear" w:color="auto" w:fill="auto"/>
        <w:spacing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Pr="00735961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i w:val="0"/>
          <w:sz w:val="28"/>
          <w:szCs w:val="28"/>
          <w:highlight w:val="yellow"/>
        </w:rPr>
      </w:pPr>
      <w:r w:rsidRPr="00735961">
        <w:rPr>
          <w:rFonts w:ascii="Times New Roman" w:hAnsi="Times New Roman" w:cs="Times New Roman"/>
          <w:i w:val="0"/>
          <w:sz w:val="28"/>
          <w:szCs w:val="28"/>
        </w:rPr>
        <w:t>В СУЩЕСТВУЮЩЕЙ ЗАСТРОЙКЕ:</w:t>
      </w:r>
    </w:p>
    <w:p w:rsidR="006872FD" w:rsidRPr="0022622C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sz w:val="28"/>
          <w:szCs w:val="28"/>
        </w:rPr>
      </w:pPr>
      <w:r w:rsidRPr="0022622C">
        <w:rPr>
          <w:rFonts w:ascii="Times New Roman" w:hAnsi="Times New Roman" w:cs="Times New Roman"/>
          <w:sz w:val="28"/>
          <w:szCs w:val="28"/>
        </w:rPr>
        <w:t>Реконструкция</w:t>
      </w:r>
    </w:p>
    <w:p w:rsidR="006872FD" w:rsidRPr="0022622C" w:rsidRDefault="00172C64" w:rsidP="00172C64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</w:t>
      </w:r>
      <w:r w:rsidR="00185533" w:rsidRPr="0022622C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="00185533" w:rsidRPr="0022622C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22622C" w:rsidRPr="0022622C">
        <w:rPr>
          <w:rFonts w:ascii="Times New Roman" w:hAnsi="Times New Roman" w:cs="Times New Roman"/>
          <w:sz w:val="28"/>
          <w:szCs w:val="28"/>
        </w:rPr>
        <w:t>Реконструкция СОШ с расширением до 290</w:t>
      </w:r>
      <w:r w:rsidR="00185533" w:rsidRPr="0022622C">
        <w:rPr>
          <w:rFonts w:ascii="Times New Roman" w:hAnsi="Times New Roman" w:cs="Times New Roman"/>
          <w:sz w:val="28"/>
          <w:szCs w:val="28"/>
        </w:rPr>
        <w:t xml:space="preserve"> мест - на у</w:t>
      </w:r>
      <w:r w:rsidR="0022622C" w:rsidRPr="0022622C">
        <w:rPr>
          <w:rFonts w:ascii="Times New Roman" w:hAnsi="Times New Roman" w:cs="Times New Roman"/>
          <w:sz w:val="28"/>
          <w:szCs w:val="28"/>
        </w:rPr>
        <w:t>л. Школьная</w:t>
      </w:r>
      <w:r w:rsidR="00185533" w:rsidRPr="0022622C">
        <w:rPr>
          <w:rFonts w:ascii="Times New Roman" w:hAnsi="Times New Roman" w:cs="Times New Roman"/>
          <w:sz w:val="28"/>
          <w:szCs w:val="28"/>
        </w:rPr>
        <w:t>;</w:t>
      </w:r>
    </w:p>
    <w:p w:rsidR="00172C64" w:rsidRDefault="00524312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  </w:t>
      </w:r>
      <w:r w:rsidRPr="00524312">
        <w:rPr>
          <w:rFonts w:ascii="Times New Roman" w:hAnsi="Times New Roman" w:cs="Times New Roman"/>
          <w:sz w:val="28"/>
          <w:szCs w:val="28"/>
          <w:lang w:bidi="en-US"/>
        </w:rPr>
        <w:t>U</w:t>
      </w:r>
      <w:r w:rsidRPr="00524312">
        <w:rPr>
          <w:rFonts w:ascii="Times New Roman" w:hAnsi="Times New Roman" w:cs="Times New Roman"/>
          <w:sz w:val="28"/>
          <w:szCs w:val="28"/>
        </w:rPr>
        <w:t xml:space="preserve"> Строительство СДК </w:t>
      </w:r>
      <w:r w:rsidR="00172C64" w:rsidRPr="00172C64">
        <w:rPr>
          <w:rFonts w:ascii="Times New Roman" w:hAnsi="Times New Roman" w:cs="Times New Roman"/>
          <w:sz w:val="28"/>
          <w:szCs w:val="28"/>
        </w:rPr>
        <w:t xml:space="preserve">с расширением до </w:t>
      </w:r>
      <w:r w:rsidRPr="00524312">
        <w:rPr>
          <w:rFonts w:ascii="Times New Roman" w:hAnsi="Times New Roman" w:cs="Times New Roman"/>
          <w:sz w:val="28"/>
          <w:szCs w:val="28"/>
        </w:rPr>
        <w:t>430 мест на ул. Первомайская, 1а</w:t>
      </w:r>
    </w:p>
    <w:p w:rsidR="00DC01F3" w:rsidRDefault="00172C64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6872FD" w:rsidRDefault="00185533" w:rsidP="00DC01F3">
      <w:pPr>
        <w:pStyle w:val="20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Строительство</w:t>
      </w:r>
    </w:p>
    <w:p w:rsidR="006872FD" w:rsidRDefault="00842FE0" w:rsidP="00DC01F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</w:t>
      </w:r>
      <w:r w:rsidR="00185533" w:rsidRPr="00EC79E6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="00185533" w:rsidRPr="00EC79E6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="00185533" w:rsidRPr="00EC79E6">
        <w:rPr>
          <w:rFonts w:ascii="Times New Roman" w:hAnsi="Times New Roman" w:cs="Times New Roman"/>
          <w:sz w:val="28"/>
          <w:szCs w:val="28"/>
        </w:rPr>
        <w:t>Строи</w:t>
      </w:r>
      <w:r w:rsidR="00824ADB">
        <w:rPr>
          <w:rFonts w:ascii="Times New Roman" w:hAnsi="Times New Roman" w:cs="Times New Roman"/>
          <w:sz w:val="28"/>
          <w:szCs w:val="28"/>
        </w:rPr>
        <w:t>тельство спортивного комплекса с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бассейном площадью </w:t>
      </w:r>
      <w:r w:rsidR="0022622C" w:rsidRPr="00EC79E6">
        <w:rPr>
          <w:rFonts w:ascii="Times New Roman" w:hAnsi="Times New Roman" w:cs="Times New Roman"/>
          <w:sz w:val="28"/>
          <w:szCs w:val="28"/>
        </w:rPr>
        <w:t>320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зеркала воды, спортивными </w:t>
      </w:r>
      <w:r w:rsidR="00EC79E6" w:rsidRPr="00EC79E6">
        <w:rPr>
          <w:rFonts w:ascii="Times New Roman" w:hAnsi="Times New Roman" w:cs="Times New Roman"/>
          <w:sz w:val="28"/>
          <w:szCs w:val="28"/>
        </w:rPr>
        <w:t>залами общей площадью пола 170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, </w:t>
      </w:r>
      <w:r w:rsidR="002B3E37">
        <w:rPr>
          <w:rFonts w:ascii="Times New Roman" w:hAnsi="Times New Roman" w:cs="Times New Roman"/>
          <w:sz w:val="28"/>
          <w:szCs w:val="28"/>
        </w:rPr>
        <w:t>на площадке № 1</w:t>
      </w:r>
    </w:p>
    <w:p w:rsidR="006872FD" w:rsidRPr="00306D89" w:rsidRDefault="0018553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06D89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Pr="00306D89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306D89">
        <w:rPr>
          <w:rFonts w:ascii="Times New Roman" w:hAnsi="Times New Roman" w:cs="Times New Roman"/>
          <w:sz w:val="28"/>
          <w:szCs w:val="28"/>
        </w:rPr>
        <w:t>Строи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тельство гостиницы на 20 мест </w:t>
      </w:r>
      <w:r w:rsidRPr="00306D89">
        <w:rPr>
          <w:rFonts w:ascii="Times New Roman" w:hAnsi="Times New Roman" w:cs="Times New Roman"/>
          <w:sz w:val="28"/>
          <w:szCs w:val="28"/>
        </w:rPr>
        <w:t>(15.1</w:t>
      </w:r>
      <w:r w:rsidR="00306D89" w:rsidRPr="00306D89">
        <w:rPr>
          <w:rFonts w:ascii="Times New Roman" w:hAnsi="Times New Roman" w:cs="Times New Roman"/>
          <w:sz w:val="28"/>
          <w:szCs w:val="28"/>
        </w:rPr>
        <w:t>)</w:t>
      </w:r>
      <w:r w:rsidRPr="00306D89">
        <w:rPr>
          <w:rFonts w:ascii="Times New Roman" w:hAnsi="Times New Roman" w:cs="Times New Roman"/>
          <w:sz w:val="28"/>
          <w:szCs w:val="28"/>
        </w:rPr>
        <w:t xml:space="preserve">- на </w:t>
      </w:r>
      <w:r w:rsidR="00306D89" w:rsidRPr="00306D89">
        <w:rPr>
          <w:rFonts w:ascii="Times New Roman" w:hAnsi="Times New Roman" w:cs="Times New Roman"/>
          <w:sz w:val="28"/>
          <w:szCs w:val="28"/>
        </w:rPr>
        <w:t>площадка №1</w:t>
      </w:r>
      <w:r w:rsidRPr="00306D89">
        <w:rPr>
          <w:rFonts w:ascii="Times New Roman" w:hAnsi="Times New Roman" w:cs="Times New Roman"/>
          <w:sz w:val="28"/>
          <w:szCs w:val="28"/>
        </w:rPr>
        <w:t>;</w:t>
      </w:r>
    </w:p>
    <w:p w:rsidR="00AE20E7" w:rsidRDefault="002B7853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   </w:t>
      </w:r>
      <w:r w:rsidR="00AE20E7" w:rsidRPr="00AE20E7">
        <w:rPr>
          <w:rFonts w:ascii="Times New Roman" w:hAnsi="Times New Roman" w:cs="Times New Roman"/>
          <w:sz w:val="28"/>
          <w:szCs w:val="28"/>
          <w:lang w:bidi="en-US"/>
        </w:rPr>
        <w:t>U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AE20E7">
        <w:rPr>
          <w:rFonts w:ascii="Times New Roman" w:hAnsi="Times New Roman" w:cs="Times New Roman"/>
          <w:sz w:val="28"/>
          <w:szCs w:val="28"/>
        </w:rPr>
        <w:t xml:space="preserve">Кафе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мест </w:t>
      </w:r>
      <w:r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AE20E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AE20E7" w:rsidRPr="00AE20E7" w:rsidRDefault="002B7853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U Строительство Кафе </w:t>
      </w:r>
      <w:r>
        <w:rPr>
          <w:rFonts w:ascii="Times New Roman" w:hAnsi="Times New Roman" w:cs="Times New Roman"/>
          <w:sz w:val="28"/>
          <w:szCs w:val="28"/>
        </w:rPr>
        <w:t xml:space="preserve">на 35 мест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Первомайская</w:t>
      </w:r>
    </w:p>
    <w:p w:rsidR="006872FD" w:rsidRDefault="002B7853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 </w:t>
      </w:r>
      <w:r w:rsidR="00AE20E7" w:rsidRPr="00EC79E6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AE20E7">
        <w:rPr>
          <w:rFonts w:ascii="Times New Roman" w:hAnsi="Times New Roman" w:cs="Times New Roman"/>
          <w:sz w:val="28"/>
          <w:szCs w:val="28"/>
        </w:rPr>
        <w:t xml:space="preserve">Строительство магазина торговой площадью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</w:t>
      </w:r>
      <w:r w:rsidR="00AE20E7">
        <w:rPr>
          <w:rFonts w:ascii="Times New Roman" w:hAnsi="Times New Roman" w:cs="Times New Roman"/>
          <w:sz w:val="28"/>
          <w:szCs w:val="28"/>
        </w:rPr>
        <w:t xml:space="preserve">м2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Рабочая</w:t>
      </w:r>
      <w:r w:rsidR="00AE20E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</w:p>
    <w:p w:rsidR="00AE20E7" w:rsidRPr="00AE20E7" w:rsidRDefault="002B7853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 </w:t>
      </w:r>
      <w:r w:rsidR="00AE20E7" w:rsidRPr="00EC79E6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магазина торговой площадью 170 м2</w:t>
      </w:r>
      <w:r w:rsidR="00AE20E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2B7853" w:rsidRDefault="0018553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B7853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Pr="002B7853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2B7853">
        <w:rPr>
          <w:rFonts w:ascii="Times New Roman" w:hAnsi="Times New Roman" w:cs="Times New Roman"/>
          <w:sz w:val="28"/>
          <w:szCs w:val="28"/>
        </w:rPr>
        <w:t>Строительство предпри</w:t>
      </w:r>
      <w:r w:rsidR="002B7853" w:rsidRPr="002B7853">
        <w:rPr>
          <w:rFonts w:ascii="Times New Roman" w:hAnsi="Times New Roman" w:cs="Times New Roman"/>
          <w:sz w:val="28"/>
          <w:szCs w:val="28"/>
        </w:rPr>
        <w:t>ятия бытового обслуживания на 14</w:t>
      </w:r>
      <w:r w:rsidRPr="002B7853">
        <w:rPr>
          <w:rFonts w:ascii="Times New Roman" w:hAnsi="Times New Roman" w:cs="Times New Roman"/>
          <w:sz w:val="28"/>
          <w:szCs w:val="28"/>
        </w:rPr>
        <w:t xml:space="preserve"> рабочих </w:t>
      </w:r>
      <w:r w:rsidR="002B7853">
        <w:rPr>
          <w:rFonts w:ascii="Times New Roman" w:hAnsi="Times New Roman" w:cs="Times New Roman"/>
          <w:sz w:val="28"/>
          <w:szCs w:val="28"/>
        </w:rPr>
        <w:t>–</w:t>
      </w:r>
      <w:r w:rsidRPr="002B7853">
        <w:rPr>
          <w:rFonts w:ascii="Times New Roman" w:hAnsi="Times New Roman" w:cs="Times New Roman"/>
          <w:sz w:val="28"/>
          <w:szCs w:val="28"/>
        </w:rPr>
        <w:t xml:space="preserve"> 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2B7853" w:rsidRPr="002B7853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A74D86" w:rsidRDefault="00185533" w:rsidP="00A74D86">
      <w:pPr>
        <w:pStyle w:val="140"/>
        <w:shd w:val="clear" w:color="auto" w:fill="auto"/>
        <w:spacing w:after="345"/>
        <w:ind w:left="3600"/>
        <w:jc w:val="both"/>
        <w:rPr>
          <w:rFonts w:ascii="Times New Roman" w:hAnsi="Times New Roman" w:cs="Times New Roman"/>
          <w:sz w:val="28"/>
          <w:szCs w:val="28"/>
        </w:rPr>
      </w:pPr>
      <w:r w:rsidRPr="00A74D86">
        <w:rPr>
          <w:rFonts w:ascii="Times New Roman" w:hAnsi="Times New Roman" w:cs="Times New Roman"/>
          <w:sz w:val="28"/>
          <w:szCs w:val="28"/>
        </w:rPr>
        <w:t xml:space="preserve">В </w:t>
      </w:r>
      <w:r w:rsidR="00A74D86" w:rsidRPr="00A74D86">
        <w:rPr>
          <w:rFonts w:ascii="Times New Roman" w:hAnsi="Times New Roman" w:cs="Times New Roman"/>
          <w:sz w:val="28"/>
          <w:szCs w:val="28"/>
        </w:rPr>
        <w:t>сел</w:t>
      </w:r>
      <w:r w:rsidR="00ED0BF5">
        <w:rPr>
          <w:rFonts w:ascii="Times New Roman" w:hAnsi="Times New Roman" w:cs="Times New Roman"/>
          <w:sz w:val="28"/>
          <w:szCs w:val="28"/>
        </w:rPr>
        <w:t>е</w:t>
      </w:r>
      <w:r w:rsidR="00A74D86" w:rsidRPr="00A74D86">
        <w:rPr>
          <w:rFonts w:ascii="Times New Roman" w:hAnsi="Times New Roman" w:cs="Times New Roman"/>
          <w:sz w:val="28"/>
          <w:szCs w:val="28"/>
        </w:rPr>
        <w:t xml:space="preserve"> Зубовка</w:t>
      </w:r>
    </w:p>
    <w:p w:rsidR="002B3E37" w:rsidRDefault="002B3E37" w:rsidP="002B3E3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        </w:t>
      </w:r>
      <w:r w:rsidRPr="00EC79E6">
        <w:rPr>
          <w:rFonts w:ascii="Times New Roman" w:hAnsi="Times New Roman" w:cs="Times New Roman"/>
          <w:sz w:val="28"/>
          <w:szCs w:val="28"/>
          <w:lang w:val="en-US" w:eastAsia="en-US" w:bidi="en-US"/>
        </w:rPr>
        <w:t>U</w:t>
      </w:r>
      <w:r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Pr="002B3E37">
        <w:rPr>
          <w:rFonts w:ascii="Times New Roman" w:hAnsi="Times New Roman" w:cs="Times New Roman"/>
          <w:sz w:val="28"/>
          <w:szCs w:val="28"/>
        </w:rPr>
        <w:t>ФАП (модульный вариант с аптекой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2B3E37">
        <w:rPr>
          <w:rFonts w:ascii="Times New Roman" w:hAnsi="Times New Roman" w:cs="Times New Roman"/>
          <w:sz w:val="28"/>
          <w:szCs w:val="28"/>
        </w:rPr>
        <w:t xml:space="preserve"> 15 посещений в смену </w:t>
      </w: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250567">
        <w:rPr>
          <w:rFonts w:ascii="Times New Roman" w:hAnsi="Times New Roman" w:cs="Times New Roman"/>
          <w:sz w:val="28"/>
          <w:szCs w:val="28"/>
        </w:rPr>
        <w:t xml:space="preserve"> </w:t>
      </w:r>
      <w:r w:rsidRPr="00AE20E7">
        <w:rPr>
          <w:rFonts w:ascii="Times New Roman" w:hAnsi="Times New Roman" w:cs="Times New Roman"/>
          <w:sz w:val="28"/>
          <w:szCs w:val="28"/>
        </w:rPr>
        <w:t>1</w:t>
      </w:r>
    </w:p>
    <w:p w:rsidR="002B3E37" w:rsidRDefault="002B3E37" w:rsidP="0025056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 xml:space="preserve">       </w:t>
      </w:r>
      <w:r w:rsidRPr="002B3E37">
        <w:rPr>
          <w:rFonts w:ascii="Times New Roman" w:hAnsi="Times New Roman" w:cs="Times New Roman"/>
          <w:sz w:val="28"/>
          <w:szCs w:val="28"/>
          <w:lang w:bidi="en-US"/>
        </w:rPr>
        <w:t>U</w:t>
      </w:r>
      <w:r w:rsidRPr="002B3E3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50567">
        <w:rPr>
          <w:rFonts w:ascii="Times New Roman" w:hAnsi="Times New Roman" w:cs="Times New Roman"/>
          <w:sz w:val="28"/>
          <w:szCs w:val="28"/>
        </w:rPr>
        <w:t xml:space="preserve"> спортивного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зал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(в составе ЦД)</w:t>
      </w:r>
      <w:r w:rsidR="00250567" w:rsidRPr="00250567">
        <w:rPr>
          <w:rFonts w:eastAsia="Calibri"/>
          <w:szCs w:val="24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200 м</w:t>
      </w:r>
      <w:r w:rsidR="00250567" w:rsidRPr="002505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площади пола</w:t>
      </w:r>
      <w:r w:rsidR="00250567">
        <w:rPr>
          <w:rFonts w:ascii="Times New Roman" w:hAnsi="Times New Roman" w:cs="Times New Roman"/>
          <w:sz w:val="28"/>
          <w:szCs w:val="28"/>
        </w:rPr>
        <w:t xml:space="preserve"> на </w:t>
      </w:r>
      <w:r w:rsidR="00250567" w:rsidRPr="00250567">
        <w:rPr>
          <w:rFonts w:ascii="Times New Roman" w:hAnsi="Times New Roman" w:cs="Times New Roman"/>
          <w:sz w:val="28"/>
          <w:szCs w:val="28"/>
        </w:rPr>
        <w:t>улице №</w:t>
      </w:r>
      <w:r w:rsidR="00250567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250567">
        <w:rPr>
          <w:rFonts w:ascii="Times New Roman" w:hAnsi="Times New Roman" w:cs="Times New Roman"/>
          <w:sz w:val="28"/>
          <w:szCs w:val="28"/>
        </w:rPr>
        <w:t>U Строительство Центр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50567">
        <w:rPr>
          <w:rFonts w:ascii="Times New Roman" w:hAnsi="Times New Roman" w:cs="Times New Roman"/>
          <w:sz w:val="28"/>
          <w:szCs w:val="28"/>
        </w:rPr>
        <w:t xml:space="preserve"> досуга (с библиотекой160 мест,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 xml:space="preserve">4.4 тыс. единиц </w:t>
      </w:r>
      <w:r>
        <w:rPr>
          <w:rFonts w:ascii="Times New Roman" w:hAnsi="Times New Roman" w:cs="Times New Roman"/>
          <w:sz w:val="28"/>
          <w:szCs w:val="28"/>
        </w:rPr>
        <w:t>хранения</w:t>
      </w:r>
      <w:r w:rsidRPr="0025056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3 читательских места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250567">
        <w:rPr>
          <w:rFonts w:ascii="Times New Roman" w:hAnsi="Times New Roman" w:cs="Times New Roman"/>
          <w:sz w:val="28"/>
          <w:szCs w:val="28"/>
        </w:rPr>
        <w:t>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250567">
        <w:rPr>
          <w:rFonts w:ascii="Times New Roman" w:hAnsi="Times New Roman" w:cs="Times New Roman"/>
          <w:sz w:val="28"/>
          <w:szCs w:val="28"/>
        </w:rPr>
        <w:t>U Строительство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Магазин</w:t>
      </w: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250567">
        <w:rPr>
          <w:rFonts w:ascii="Times New Roman" w:hAnsi="Times New Roman" w:cs="Times New Roman"/>
          <w:sz w:val="28"/>
          <w:szCs w:val="28"/>
        </w:rPr>
        <w:t>90 кв. м торговой площади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250567">
        <w:rPr>
          <w:rFonts w:ascii="Times New Roman" w:hAnsi="Times New Roman" w:cs="Times New Roman"/>
          <w:sz w:val="28"/>
          <w:szCs w:val="28"/>
        </w:rPr>
        <w:t>U Строительство Кафе на 35 мест на улице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1</w:t>
      </w:r>
    </w:p>
    <w:p w:rsid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250567">
        <w:rPr>
          <w:rFonts w:ascii="Times New Roman" w:hAnsi="Times New Roman" w:cs="Times New Roman"/>
          <w:sz w:val="28"/>
          <w:szCs w:val="28"/>
          <w:lang w:bidi="en-US"/>
        </w:rPr>
        <w:t>U</w:t>
      </w:r>
      <w:r w:rsidRPr="00250567">
        <w:rPr>
          <w:rFonts w:ascii="Times New Roman" w:hAnsi="Times New Roman" w:cs="Times New Roman"/>
          <w:sz w:val="28"/>
          <w:szCs w:val="28"/>
        </w:rPr>
        <w:t xml:space="preserve"> Строительство предприятия бытового обслуживания на </w:t>
      </w:r>
      <w:r>
        <w:rPr>
          <w:rFonts w:ascii="Times New Roman" w:hAnsi="Times New Roman" w:cs="Times New Roman"/>
          <w:sz w:val="28"/>
          <w:szCs w:val="28"/>
        </w:rPr>
        <w:t xml:space="preserve">8 </w:t>
      </w:r>
      <w:r w:rsidRPr="00250567">
        <w:rPr>
          <w:rFonts w:ascii="Times New Roman" w:hAnsi="Times New Roman" w:cs="Times New Roman"/>
          <w:sz w:val="28"/>
          <w:szCs w:val="28"/>
        </w:rPr>
        <w:t xml:space="preserve">рабочих – на </w:t>
      </w:r>
      <w:r>
        <w:rPr>
          <w:rFonts w:ascii="Times New Roman" w:hAnsi="Times New Roman" w:cs="Times New Roman"/>
          <w:sz w:val="28"/>
          <w:szCs w:val="28"/>
        </w:rPr>
        <w:t>улице</w:t>
      </w:r>
      <w:r w:rsidRPr="0025056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250567">
        <w:rPr>
          <w:rFonts w:ascii="Times New Roman" w:hAnsi="Times New Roman" w:cs="Times New Roman"/>
          <w:sz w:val="28"/>
          <w:szCs w:val="28"/>
        </w:rPr>
        <w:t xml:space="preserve">U Строительство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250567">
        <w:rPr>
          <w:rFonts w:ascii="Times New Roman" w:hAnsi="Times New Roman" w:cs="Times New Roman"/>
          <w:sz w:val="28"/>
          <w:szCs w:val="28"/>
        </w:rPr>
        <w:t>редприятие коммунально-бытового обслуживания (малой мощности): прачечная самообслуживания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химчистка самообслуживания, баня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95 кг белья в смену,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0567">
        <w:rPr>
          <w:rFonts w:ascii="Times New Roman" w:hAnsi="Times New Roman" w:cs="Times New Roman"/>
          <w:sz w:val="28"/>
          <w:szCs w:val="28"/>
        </w:rPr>
        <w:t>на 4,7 кг вещей в смену,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50567">
        <w:rPr>
          <w:rFonts w:ascii="Times New Roman" w:hAnsi="Times New Roman" w:cs="Times New Roman"/>
          <w:sz w:val="28"/>
          <w:szCs w:val="28"/>
        </w:rPr>
        <w:t>на 22 места</w:t>
      </w:r>
      <w:r>
        <w:rPr>
          <w:rFonts w:ascii="Times New Roman" w:hAnsi="Times New Roman" w:cs="Times New Roman"/>
          <w:sz w:val="28"/>
          <w:szCs w:val="28"/>
        </w:rPr>
        <w:t xml:space="preserve"> -- </w:t>
      </w:r>
      <w:r w:rsidRPr="00250567">
        <w:rPr>
          <w:rFonts w:ascii="Times New Roman" w:hAnsi="Times New Roman" w:cs="Times New Roman"/>
          <w:sz w:val="28"/>
          <w:szCs w:val="28"/>
        </w:rPr>
        <w:t>ул. Советская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250567" w:rsidRPr="00ED0BF5" w:rsidRDefault="00306D89" w:rsidP="00306D89">
      <w:pPr>
        <w:pStyle w:val="20"/>
        <w:spacing w:after="0" w:line="418" w:lineRule="exact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D0BF5">
        <w:rPr>
          <w:rFonts w:ascii="Times New Roman" w:hAnsi="Times New Roman" w:cs="Times New Roman"/>
          <w:b/>
          <w:i/>
          <w:sz w:val="28"/>
          <w:szCs w:val="28"/>
        </w:rPr>
        <w:t>В поселке Безводовка</w:t>
      </w:r>
    </w:p>
    <w:p w:rsidR="00306D89" w:rsidRDefault="00306D89" w:rsidP="00306D89">
      <w:pPr>
        <w:pStyle w:val="20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306D89">
        <w:rPr>
          <w:rFonts w:ascii="Times New Roman" w:hAnsi="Times New Roman" w:cs="Times New Roman"/>
          <w:sz w:val="28"/>
          <w:szCs w:val="28"/>
        </w:rPr>
        <w:t>U Строительство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06D89">
        <w:rPr>
          <w:rFonts w:ascii="Times New Roman" w:hAnsi="Times New Roman" w:cs="Times New Roman"/>
          <w:sz w:val="28"/>
          <w:szCs w:val="28"/>
        </w:rPr>
        <w:t>ФАП (модульный вариант с аптекой)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06D89">
        <w:rPr>
          <w:rFonts w:ascii="Times New Roman" w:hAnsi="Times New Roman" w:cs="Times New Roman"/>
          <w:sz w:val="28"/>
          <w:szCs w:val="28"/>
        </w:rPr>
        <w:t>10 посещений в смену</w:t>
      </w:r>
      <w:r>
        <w:rPr>
          <w:rFonts w:ascii="Times New Roman" w:hAnsi="Times New Roman" w:cs="Times New Roman"/>
          <w:sz w:val="28"/>
          <w:szCs w:val="28"/>
        </w:rPr>
        <w:t xml:space="preserve"> на ул. Речная</w:t>
      </w:r>
    </w:p>
    <w:p w:rsidR="006872FD" w:rsidRDefault="00306D89" w:rsidP="0061002D">
      <w:pPr>
        <w:pStyle w:val="20"/>
        <w:spacing w:after="0"/>
        <w:ind w:firstLine="0"/>
        <w:jc w:val="left"/>
        <w:rPr>
          <w:sz w:val="19"/>
          <w:szCs w:val="19"/>
        </w:rPr>
      </w:pPr>
      <w:r w:rsidRPr="00306D89">
        <w:rPr>
          <w:rFonts w:ascii="Times New Roman" w:hAnsi="Times New Roman" w:cs="Times New Roman"/>
          <w:sz w:val="28"/>
          <w:szCs w:val="28"/>
        </w:rPr>
        <w:t xml:space="preserve">U Строительство Магазина 90 кв. м торговой площади на улице </w:t>
      </w:r>
      <w:r>
        <w:rPr>
          <w:rFonts w:ascii="Times New Roman" w:hAnsi="Times New Roman" w:cs="Times New Roman"/>
          <w:sz w:val="28"/>
          <w:szCs w:val="28"/>
        </w:rPr>
        <w:t>Речная</w:t>
      </w:r>
    </w:p>
    <w:p w:rsidR="006872FD" w:rsidRDefault="006872FD" w:rsidP="00842FE0">
      <w:pPr>
        <w:spacing w:line="240" w:lineRule="exact"/>
        <w:ind w:left="1701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Pr="00C2708D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7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деления.</w:t>
      </w:r>
    </w:p>
    <w:p w:rsidR="006872FD" w:rsidRPr="00C2708D" w:rsidRDefault="00185533">
      <w:pPr>
        <w:pStyle w:val="20"/>
        <w:shd w:val="clear" w:color="auto" w:fill="auto"/>
        <w:spacing w:after="99" w:line="220" w:lineRule="exact"/>
        <w:ind w:left="3580" w:firstLine="0"/>
        <w:jc w:val="lef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Жилищное строительство</w:t>
      </w:r>
    </w:p>
    <w:p w:rsidR="006872FD" w:rsidRPr="00C2708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Прогноз спроса на тепловую энергию основан на данных развития поселе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ния, его градостроительной деятельности, определённой генеральным планом на период до 2033 года.</w:t>
      </w:r>
    </w:p>
    <w:p w:rsidR="006872FD" w:rsidRPr="00AA38EF" w:rsidRDefault="00185533" w:rsidP="00B94F7D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Значения прироста тепловой нагрузки перспективных объектов ИЖС опреде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лены в соответствии с СНиП 23-02-2003 «Тепловая защита зданий». Потребляемая тепловая мощность существующих и перспективных индивидуальных жилых домов с</w:t>
      </w:r>
      <w:r w:rsidR="009B7699" w:rsidRPr="00C2708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C2708D">
        <w:rPr>
          <w:rFonts w:ascii="Times New Roman" w:hAnsi="Times New Roman" w:cs="Times New Roman"/>
          <w:sz w:val="28"/>
          <w:szCs w:val="28"/>
        </w:rPr>
        <w:t xml:space="preserve"> рассчитана по укрупненным показателям. </w:t>
      </w:r>
    </w:p>
    <w:p w:rsidR="006872FD" w:rsidRPr="00C2708D" w:rsidRDefault="006872FD">
      <w:pPr>
        <w:pStyle w:val="a8"/>
        <w:framePr w:w="9394" w:wrap="notBeside" w:vAnchor="text" w:hAnchor="text" w:xAlign="center" w:y="1"/>
        <w:shd w:val="clear" w:color="auto" w:fill="auto"/>
        <w:spacing w:line="220" w:lineRule="exact"/>
        <w:rPr>
          <w:rFonts w:ascii="Times New Roman" w:hAnsi="Times New Roman" w:cs="Times New Roman"/>
        </w:rPr>
      </w:pPr>
    </w:p>
    <w:p w:rsidR="006872FD" w:rsidRDefault="006872FD">
      <w:pPr>
        <w:framePr w:w="9394" w:wrap="notBeside" w:vAnchor="text" w:hAnchor="text" w:xAlign="center" w:y="1"/>
        <w:rPr>
          <w:sz w:val="2"/>
          <w:szCs w:val="2"/>
        </w:rPr>
      </w:pPr>
    </w:p>
    <w:p w:rsidR="006872FD" w:rsidRDefault="006872FD">
      <w:pPr>
        <w:rPr>
          <w:sz w:val="2"/>
          <w:szCs w:val="2"/>
        </w:rPr>
      </w:pPr>
    </w:p>
    <w:p w:rsidR="006872FD" w:rsidRPr="00F039D6" w:rsidRDefault="00185533" w:rsidP="00C93CD4">
      <w:pPr>
        <w:pStyle w:val="20"/>
        <w:shd w:val="clear" w:color="auto" w:fill="auto"/>
        <w:spacing w:after="0" w:line="36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Теплоснабжение существующих индивидуальных жилых домов осуществляет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ся от собственных котлов. Согласно данным ГП перспективную нагрузку ИЖС плани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руется обеспечить так же от индивидуальных источников.</w:t>
      </w:r>
    </w:p>
    <w:p w:rsidR="006872FD" w:rsidRDefault="00185533" w:rsidP="00C93CD4">
      <w:pPr>
        <w:pStyle w:val="20"/>
        <w:shd w:val="clear" w:color="auto" w:fill="auto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Строительство общественных объектов Перспективные объекты социального и культурно-бытового назначения пред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лагается обеспечить тепловой энергией от собственных индивидуальных источников.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Для культбыта – отопительные модули, встроенные или пристроенные котельные, с автоматизированным оборудованием, с высоким КПД для нужд отопления и горячего водоснабжения.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целях экономии тепловой энергии и, как следствие, экономии расхода газа, в проектируемых зданиях </w:t>
      </w:r>
      <w:r w:rsidR="0022622C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культ быта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, применять автоматизированные системы отопления, вентиляции и горячего водоснабжения. В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автоматизированных тепловых пунктах устанавливать устройства попогодного регулирования.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Тепловые сети от отопительных модулей до потребителей, выполнять в подземном или надземном варианте, с применением труб в современной теплоизоляции. 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Весь жилой индивидуальный фонд обеспечивается теплом от собственных теплоисточников - это котлы различной модификации, для нужд отопления и горячего водоснабжения. </w:t>
      </w:r>
    </w:p>
    <w:p w:rsidR="00B94F7D" w:rsidRPr="00B94F7D" w:rsidRDefault="00B94F7D" w:rsidP="00B94F7D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 поселке Верхняя Кондурча развитие не предусмотрено.</w:t>
      </w:r>
    </w:p>
    <w:p w:rsidR="00B94F7D" w:rsidRPr="00B94F7D" w:rsidRDefault="00B94F7D" w:rsidP="00B94F7D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Ориентировочные расходы тепла по соцкультбыту, на вновь проектируемые объекты, приведены отдельно по площадкам и очередям строительства</w:t>
      </w:r>
    </w:p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43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3648"/>
        <w:gridCol w:w="2299"/>
        <w:gridCol w:w="2660"/>
      </w:tblGrid>
      <w:tr w:rsidR="00A74991" w:rsidRPr="00ED0BF5" w:rsidTr="008B611E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B94F7D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N п.п.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B94F7D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Мощность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B94F7D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Расход тепла</w:t>
            </w:r>
          </w:p>
          <w:p w:rsidR="00A74991" w:rsidRPr="00ED0BF5" w:rsidRDefault="00A74991" w:rsidP="00B94F7D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Ккал/час</w:t>
            </w:r>
          </w:p>
        </w:tc>
      </w:tr>
      <w:tr w:rsidR="00A74991" w:rsidRPr="00ED0BF5" w:rsidTr="008B611E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 xml:space="preserve">1 </w:t>
            </w:r>
          </w:p>
        </w:tc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2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4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Поселок Красный Строитель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1.1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Реконструкция СОШ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+16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21 100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1.2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Физкультурно-оздоровительный комплекс с залом и бассейном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170 м</w:t>
            </w:r>
            <w:r w:rsidRPr="00ED0BF5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320 м</w:t>
            </w:r>
            <w:r w:rsidRPr="00ED0BF5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 xml:space="preserve">2 </w:t>
            </w: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зеркала воды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845 300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1.3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СДК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430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344 000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1.4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60 м2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10 800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1.5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170 м2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30 600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1.6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456 000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1.7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1.8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14 раб.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1.9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Администрация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40 000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1.10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Отделение связи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1.11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Гостиница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60 000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2 175 800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Село Зубовка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2.1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2.2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ДОУ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50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162 500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2.3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СОШ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100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131 700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2.4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Спортзал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200 м</w:t>
            </w:r>
            <w:r w:rsidRPr="00ED0BF5">
              <w:rPr>
                <w:rFonts w:ascii="Arial" w:eastAsia="Times New Roman" w:hAnsi="Arial" w:cs="Arial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126 700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2.5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Досуговый центр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160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136 000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2.6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90 м2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17 000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2.7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lastRenderedPageBreak/>
              <w:t>2.8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8 раб. мест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49 200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2.9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Комплексное предприятие  коммунально - бытового обслужив. с прачечной, химчисткой, баней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95 кг белья</w:t>
            </w:r>
          </w:p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4,7  кг</w:t>
            </w:r>
          </w:p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22 мест,   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167 200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1 071 800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b/>
                <w:color w:val="auto"/>
                <w:szCs w:val="16"/>
                <w:lang w:eastAsia="ar-SA" w:bidi="ar-SA"/>
              </w:rPr>
              <w:t>Поселок Безводовка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3.1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3.2</w:t>
            </w: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40 м2</w:t>
            </w: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7 200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23 200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Итого по с.п.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3 270 800</w:t>
            </w:r>
          </w:p>
        </w:tc>
      </w:tr>
      <w:tr w:rsidR="00A74991" w:rsidRPr="00ED0BF5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3648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ТЭП</w:t>
            </w:r>
          </w:p>
        </w:tc>
        <w:tc>
          <w:tcPr>
            <w:tcW w:w="2299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  <w:tc>
          <w:tcPr>
            <w:tcW w:w="26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ED0BF5" w:rsidRDefault="00A74991" w:rsidP="00A74991">
            <w:pPr>
              <w:widowControl/>
              <w:suppressAutoHyphens/>
              <w:snapToGrid w:val="0"/>
              <w:jc w:val="both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  <w:r w:rsidRPr="00ED0BF5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>0,448</w:t>
            </w:r>
          </w:p>
          <w:p w:rsidR="00A74991" w:rsidRPr="00ED0BF5" w:rsidRDefault="00A74991" w:rsidP="00A74991">
            <w:pPr>
              <w:widowControl/>
              <w:suppressAutoHyphens/>
              <w:snapToGrid w:val="0"/>
              <w:jc w:val="center"/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</w:pPr>
          </w:p>
        </w:tc>
      </w:tr>
    </w:tbl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872FD" w:rsidRDefault="006872FD">
      <w:pPr>
        <w:rPr>
          <w:sz w:val="2"/>
          <w:szCs w:val="2"/>
        </w:rPr>
      </w:pPr>
    </w:p>
    <w:p w:rsidR="000A5C60" w:rsidRDefault="000A5C60" w:rsidP="000A5C60">
      <w:pPr>
        <w:pStyle w:val="a8"/>
        <w:framePr w:w="9394" w:wrap="notBeside" w:vAnchor="text" w:hAnchor="page" w:x="1657" w:y="-3161"/>
        <w:shd w:val="clear" w:color="auto" w:fill="auto"/>
        <w:spacing w:line="413" w:lineRule="exact"/>
        <w:jc w:val="both"/>
      </w:pPr>
    </w:p>
    <w:p w:rsidR="000A5C60" w:rsidRDefault="000A5C60" w:rsidP="000A5C60">
      <w:pPr>
        <w:framePr w:w="9394" w:wrap="notBeside" w:vAnchor="text" w:hAnchor="page" w:x="1657" w:y="-3161"/>
        <w:rPr>
          <w:sz w:val="2"/>
          <w:szCs w:val="2"/>
        </w:rPr>
      </w:pPr>
    </w:p>
    <w:p w:rsidR="006872FD" w:rsidRPr="000A5C60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2"/>
        </w:tabs>
        <w:spacing w:line="413" w:lineRule="exact"/>
        <w:rPr>
          <w:rFonts w:ascii="Times New Roman" w:hAnsi="Times New Roman" w:cs="Times New Roman"/>
          <w:sz w:val="28"/>
        </w:rPr>
      </w:pPr>
      <w:r w:rsidRPr="000A5C60">
        <w:rPr>
          <w:rFonts w:ascii="Times New Roman" w:hAnsi="Times New Roman" w:cs="Times New Roman"/>
          <w:sz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  <w:r w:rsidRPr="005F32E6">
        <w:rPr>
          <w:rFonts w:ascii="Times New Roman" w:hAnsi="Times New Roman" w:cs="Times New Roman"/>
          <w:sz w:val="28"/>
        </w:rPr>
        <w:t>Объекты, расположенные в производст</w:t>
      </w:r>
      <w:r w:rsidR="000A5C60" w:rsidRPr="005F32E6">
        <w:rPr>
          <w:rFonts w:ascii="Times New Roman" w:hAnsi="Times New Roman" w:cs="Times New Roman"/>
          <w:sz w:val="28"/>
        </w:rPr>
        <w:t>венных з</w:t>
      </w:r>
      <w:r w:rsidR="00B16BA2" w:rsidRPr="005F32E6">
        <w:rPr>
          <w:rFonts w:ascii="Times New Roman" w:hAnsi="Times New Roman" w:cs="Times New Roman"/>
          <w:sz w:val="28"/>
        </w:rPr>
        <w:t>онах с.</w:t>
      </w:r>
      <w:r w:rsidR="000A5C60" w:rsidRPr="005F32E6">
        <w:rPr>
          <w:rFonts w:ascii="Times New Roman" w:hAnsi="Times New Roman" w:cs="Times New Roman"/>
          <w:sz w:val="28"/>
        </w:rPr>
        <w:t>п. Красный Строитель</w:t>
      </w:r>
      <w:r w:rsidRPr="005F32E6">
        <w:rPr>
          <w:rFonts w:ascii="Times New Roman" w:hAnsi="Times New Roman" w:cs="Times New Roman"/>
          <w:sz w:val="28"/>
        </w:rPr>
        <w:t>, охваченные централизованным теплоснабжение</w:t>
      </w:r>
      <w:r w:rsidR="000A5C60" w:rsidRPr="005F32E6">
        <w:rPr>
          <w:rFonts w:ascii="Times New Roman" w:hAnsi="Times New Roman" w:cs="Times New Roman"/>
          <w:sz w:val="28"/>
        </w:rPr>
        <w:t>м котельных МУП</w:t>
      </w:r>
      <w:r w:rsidR="00633FB5" w:rsidRPr="005F32E6">
        <w:rPr>
          <w:rFonts w:ascii="Times New Roman" w:hAnsi="Times New Roman" w:cs="Times New Roman"/>
          <w:sz w:val="28"/>
        </w:rPr>
        <w:t xml:space="preserve"> </w:t>
      </w:r>
      <w:r w:rsidRPr="005F32E6">
        <w:rPr>
          <w:rFonts w:ascii="Times New Roman" w:hAnsi="Times New Roman" w:cs="Times New Roman"/>
          <w:sz w:val="28"/>
        </w:rPr>
        <w:t xml:space="preserve">ПОЖКХ» </w:t>
      </w:r>
      <w:r w:rsidR="00166A68" w:rsidRPr="005F32E6">
        <w:rPr>
          <w:rFonts w:ascii="Times New Roman" w:hAnsi="Times New Roman" w:cs="Times New Roman"/>
          <w:sz w:val="28"/>
        </w:rPr>
        <w:t>Челно-Вершинский</w:t>
      </w:r>
      <w:r w:rsidRPr="005F32E6">
        <w:rPr>
          <w:rFonts w:ascii="Times New Roman" w:hAnsi="Times New Roman" w:cs="Times New Roman"/>
          <w:sz w:val="28"/>
        </w:rPr>
        <w:t xml:space="preserve"> </w:t>
      </w:r>
      <w:r w:rsidR="00633FB5" w:rsidRPr="005F32E6">
        <w:rPr>
          <w:rFonts w:ascii="Times New Roman" w:hAnsi="Times New Roman" w:cs="Times New Roman"/>
          <w:sz w:val="28"/>
        </w:rPr>
        <w:t xml:space="preserve">Самарской области </w:t>
      </w:r>
      <w:r w:rsidRPr="005F32E6">
        <w:rPr>
          <w:rFonts w:ascii="Times New Roman" w:hAnsi="Times New Roman" w:cs="Times New Roman"/>
          <w:sz w:val="28"/>
        </w:rPr>
        <w:t>отсутствуют. Теплоснабже</w:t>
      </w:r>
      <w:r w:rsidRPr="005F32E6">
        <w:rPr>
          <w:rFonts w:ascii="Times New Roman" w:hAnsi="Times New Roman" w:cs="Times New Roman"/>
          <w:sz w:val="28"/>
        </w:rPr>
        <w:softHyphen/>
        <w:t xml:space="preserve">ние производственных зон осуществляется от собственных источников, размещенных на территориях предприятий. </w:t>
      </w:r>
      <w:r w:rsidRPr="00B16BA2">
        <w:rPr>
          <w:rFonts w:ascii="Times New Roman" w:hAnsi="Times New Roman" w:cs="Times New Roman"/>
          <w:sz w:val="28"/>
        </w:rPr>
        <w:t>Изменение производственных зон и их перепрофилиро</w:t>
      </w:r>
      <w:r w:rsidRPr="00B16BA2">
        <w:rPr>
          <w:rFonts w:ascii="Times New Roman" w:hAnsi="Times New Roman" w:cs="Times New Roman"/>
          <w:sz w:val="28"/>
        </w:rPr>
        <w:softHyphen/>
        <w:t>вание, а также прирост потребления тепловой энергии (мощности) и теплоносителя производственны</w:t>
      </w:r>
      <w:r w:rsidR="000A5C60" w:rsidRPr="00B16BA2">
        <w:rPr>
          <w:rFonts w:ascii="Times New Roman" w:hAnsi="Times New Roman" w:cs="Times New Roman"/>
          <w:sz w:val="28"/>
        </w:rPr>
        <w:t>х зон в ГП не предусматривается</w:t>
      </w:r>
    </w:p>
    <w:p w:rsidR="000A5C60" w:rsidRDefault="000A5C60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</w:p>
    <w:p w:rsidR="000A5C60" w:rsidRPr="000A5C60" w:rsidRDefault="000A5C60" w:rsidP="00FA0F56">
      <w:pPr>
        <w:keepNext/>
        <w:keepLines/>
        <w:spacing w:after="60" w:line="413" w:lineRule="exact"/>
        <w:jc w:val="center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p w:rsidR="000A5C60" w:rsidRPr="000A5C60" w:rsidRDefault="000A5C60" w:rsidP="000A5C60">
      <w:pPr>
        <w:keepNext/>
        <w:keepLines/>
        <w:numPr>
          <w:ilvl w:val="0"/>
          <w:numId w:val="13"/>
        </w:numPr>
        <w:tabs>
          <w:tab w:val="left" w:pos="409"/>
        </w:tabs>
        <w:spacing w:after="60" w:line="413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Существующие и перспективные зоны действия систем централизованного теплоснабжения.</w:t>
      </w:r>
    </w:p>
    <w:p w:rsidR="000A5C60" w:rsidRPr="000A5C60" w:rsidRDefault="00633FB5" w:rsidP="00FA0F56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На территории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действуют </w:t>
      </w:r>
      <w:r w:rsidR="00166A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7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отопительных 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lastRenderedPageBreak/>
        <w:t>модульных ко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тельных. Суммарная установленная мощность котельных в с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ельском поселении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составляет </w:t>
      </w:r>
      <w:r w:rsidR="00431DB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0,9586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Гкал/ч, годовая выработка тепловой энергии 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–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около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41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т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ыс. Гкал. Источники комбинированной выработки тепловой и электрическо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й энер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гии в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отсутствуют.</w:t>
      </w:r>
    </w:p>
    <w:p w:rsidR="000A5C60" w:rsidRPr="000A5C60" w:rsidRDefault="000A5C60" w:rsidP="000A5C60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1) Модульная газовая котельная №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1, расположена по адресу: Са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марская об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ласть, Челно-Вершинский </w:t>
      </w:r>
      <w:r w:rsidR="00FA0F56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район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п. Красный Строитель</w:t>
      </w:r>
      <w:r w:rsidR="00B210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ул. Школьная, 1б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61002D" w:rsidRDefault="000A5C60" w:rsidP="0061002D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Котельн</w:t>
      </w:r>
      <w:r w:rsidR="006800C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ая введена в эксплуатацию в 2004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г. Котельная работает в отопитель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ный период без </w:t>
      </w:r>
      <w:r w:rsidR="006800CD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постоянно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обслуживающего персонала. Погодозависимое оборудо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вание отсутствует. В котельн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ой установлено два котла Микро-100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производительно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стью 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</w:rPr>
        <w:t>0,</w:t>
      </w:r>
      <w:r w:rsidR="000A03D8" w:rsidRPr="000A03D8">
        <w:rPr>
          <w:rFonts w:ascii="Times New Roman" w:eastAsia="Arial" w:hAnsi="Times New Roman" w:cs="Times New Roman"/>
          <w:color w:val="auto"/>
          <w:sz w:val="28"/>
          <w:szCs w:val="28"/>
        </w:rPr>
        <w:t>0859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</w:rPr>
        <w:t xml:space="preserve"> </w:t>
      </w:r>
      <w:r w:rsidR="0061002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Гкал/час.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26025F">
        <w:rPr>
          <w:rFonts w:ascii="Times New Roman" w:hAnsi="Times New Roman" w:cs="Times New Roman"/>
          <w:sz w:val="28"/>
          <w:szCs w:val="28"/>
        </w:rPr>
        <w:t>У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становленная мощность котельной составляет </w:t>
      </w:r>
      <w:r w:rsidR="000A03D8" w:rsidRPr="000A03D8">
        <w:rPr>
          <w:rFonts w:ascii="Times New Roman" w:hAnsi="Times New Roman" w:cs="Times New Roman"/>
          <w:sz w:val="28"/>
          <w:szCs w:val="28"/>
        </w:rPr>
        <w:t>0,1718</w:t>
      </w:r>
      <w:r w:rsidR="00185533" w:rsidRPr="000A03D8">
        <w:rPr>
          <w:rFonts w:ascii="Times New Roman" w:hAnsi="Times New Roman" w:cs="Times New Roman"/>
          <w:sz w:val="28"/>
          <w:szCs w:val="28"/>
        </w:rPr>
        <w:t xml:space="preserve"> Гкал/ч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. В период наибольших отопительных нагрузок в котельной работают </w:t>
      </w:r>
      <w:r w:rsidR="00185533" w:rsidRPr="000A03D8">
        <w:rPr>
          <w:rFonts w:ascii="Times New Roman" w:hAnsi="Times New Roman" w:cs="Times New Roman"/>
          <w:sz w:val="28"/>
          <w:szCs w:val="28"/>
        </w:rPr>
        <w:t>2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котла. </w:t>
      </w:r>
      <w:r w:rsidR="00185533" w:rsidRPr="005D6D9D">
        <w:rPr>
          <w:rFonts w:ascii="Times New Roman" w:hAnsi="Times New Roman" w:cs="Times New Roman"/>
          <w:sz w:val="28"/>
          <w:szCs w:val="28"/>
        </w:rPr>
        <w:t>Химводоочистка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не предусмотрена. Природный газ является основным видом топлива на котельной, резервное топливо не предусмотрено проектом. Учет отпущенной от котельной теп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ловой энергии - отсутствует.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>Для осуществления циркуляции тепловой сети в котельной установлены цир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куляционные насосы.</w:t>
      </w:r>
    </w:p>
    <w:p w:rsidR="006872FD" w:rsidRPr="00092136" w:rsidRDefault="0061002D" w:rsidP="0061002D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2.) </w:t>
      </w:r>
      <w:r w:rsidR="00185533" w:rsidRPr="000A5C60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>2, расположена по адресу: Сам</w:t>
      </w:r>
      <w:r w:rsidR="005D6D9D">
        <w:rPr>
          <w:rFonts w:ascii="Times New Roman" w:hAnsi="Times New Roman" w:cs="Times New Roman"/>
          <w:sz w:val="28"/>
          <w:szCs w:val="28"/>
        </w:rPr>
        <w:t>арская об</w:t>
      </w:r>
      <w:r w:rsidR="005D6D9D">
        <w:rPr>
          <w:rFonts w:ascii="Times New Roman" w:hAnsi="Times New Roman" w:cs="Times New Roman"/>
          <w:sz w:val="28"/>
          <w:szCs w:val="28"/>
        </w:rPr>
        <w:softHyphen/>
        <w:t>ласть, Челно-В</w:t>
      </w:r>
      <w:r w:rsidR="00FA0F56">
        <w:rPr>
          <w:rFonts w:ascii="Times New Roman" w:hAnsi="Times New Roman" w:cs="Times New Roman"/>
          <w:sz w:val="28"/>
          <w:szCs w:val="28"/>
        </w:rPr>
        <w:t>ершинский район, п. Красный Строитель</w:t>
      </w:r>
      <w:r w:rsidR="00B21068">
        <w:rPr>
          <w:rFonts w:ascii="Times New Roman" w:hAnsi="Times New Roman" w:cs="Times New Roman"/>
          <w:sz w:val="28"/>
          <w:szCs w:val="28"/>
        </w:rPr>
        <w:t>, ул. 1 МКР, 6</w:t>
      </w:r>
      <w:r w:rsidR="00185533" w:rsidRPr="000A5C60">
        <w:rPr>
          <w:rFonts w:ascii="Times New Roman" w:hAnsi="Times New Roman" w:cs="Times New Roman"/>
          <w:sz w:val="28"/>
          <w:szCs w:val="28"/>
        </w:rPr>
        <w:t>а.</w:t>
      </w:r>
      <w:r w:rsidR="000A03D8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6800CD">
        <w:rPr>
          <w:rFonts w:ascii="Times New Roman" w:hAnsi="Times New Roman" w:cs="Times New Roman"/>
          <w:sz w:val="28"/>
          <w:szCs w:val="28"/>
        </w:rPr>
        <w:t>2004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В котельной установлено 2 котла «Микро-</w:t>
      </w:r>
      <w:r w:rsidR="000A03D8">
        <w:rPr>
          <w:rFonts w:ascii="Times New Roman" w:hAnsi="Times New Roman" w:cs="Times New Roman"/>
          <w:sz w:val="28"/>
          <w:szCs w:val="28"/>
        </w:rPr>
        <w:t>95</w:t>
      </w:r>
      <w:r w:rsidR="00185533" w:rsidRPr="000A5C60">
        <w:rPr>
          <w:rFonts w:ascii="Times New Roman" w:hAnsi="Times New Roman" w:cs="Times New Roman"/>
          <w:sz w:val="28"/>
          <w:szCs w:val="28"/>
        </w:rPr>
        <w:t>».</w:t>
      </w:r>
      <w:r w:rsidR="00092136" w:rsidRPr="00092136">
        <w:rPr>
          <w:rFonts w:ascii="Times New Roman" w:hAnsi="Times New Roman" w:cs="Times New Roman"/>
          <w:color w:val="auto"/>
          <w:sz w:val="28"/>
          <w:szCs w:val="28"/>
          <w:lang w:bidi="ar-SA"/>
        </w:rPr>
        <w:t xml:space="preserve"> 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</w:t>
      </w:r>
      <w:r w:rsidR="00ED0BF5">
        <w:rPr>
          <w:rFonts w:ascii="Times New Roman" w:hAnsi="Times New Roman" w:cs="Times New Roman"/>
          <w:sz w:val="28"/>
          <w:szCs w:val="28"/>
        </w:rPr>
        <w:t>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>08</w:t>
      </w:r>
      <w:r w:rsidR="00092136">
        <w:rPr>
          <w:rFonts w:ascii="Times New Roman" w:hAnsi="Times New Roman" w:cs="Times New Roman"/>
          <w:sz w:val="28"/>
          <w:szCs w:val="28"/>
        </w:rPr>
        <w:t>17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Котлоагрегаты введены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Установленная мощ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 xml:space="preserve">ность котельной </w:t>
      </w:r>
      <w:r w:rsidR="00092136">
        <w:rPr>
          <w:rFonts w:ascii="Times New Roman" w:hAnsi="Times New Roman" w:cs="Times New Roman"/>
          <w:sz w:val="28"/>
          <w:szCs w:val="28"/>
        </w:rPr>
        <w:t>0,163</w:t>
      </w:r>
      <w:r w:rsidR="00092136" w:rsidRPr="00092136">
        <w:rPr>
          <w:rFonts w:ascii="Times New Roman" w:hAnsi="Times New Roman" w:cs="Times New Roman"/>
          <w:sz w:val="28"/>
          <w:szCs w:val="28"/>
        </w:rPr>
        <w:t>4 Гкал</w:t>
      </w:r>
      <w:r w:rsidR="00185533" w:rsidRPr="00092136">
        <w:rPr>
          <w:rFonts w:ascii="Times New Roman" w:hAnsi="Times New Roman" w:cs="Times New Roman"/>
          <w:sz w:val="28"/>
          <w:szCs w:val="28"/>
        </w:rPr>
        <w:t>/ч. Котельная работает в отопительный период без посто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янно присутствующего обслуживающего персонала. В период наибольших отопи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тельных нагрузок в котельной работают 2 котла. Погодозависимое оборудование 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сутствует. Природный газ является основным видом топлива на котельной, резервное топливо не предусмотрено проектом. Химводоочистка в котельной </w:t>
      </w:r>
      <w:r w:rsidR="005D6D9D" w:rsidRPr="00092136">
        <w:rPr>
          <w:rFonts w:ascii="Times New Roman" w:hAnsi="Times New Roman" w:cs="Times New Roman"/>
          <w:sz w:val="28"/>
          <w:szCs w:val="28"/>
        </w:rPr>
        <w:t xml:space="preserve">не </w:t>
      </w:r>
      <w:r w:rsidR="00185533" w:rsidRPr="00092136">
        <w:rPr>
          <w:rFonts w:ascii="Times New Roman" w:hAnsi="Times New Roman" w:cs="Times New Roman"/>
          <w:sz w:val="28"/>
          <w:szCs w:val="28"/>
        </w:rPr>
        <w:t>предусмотрена.</w:t>
      </w:r>
    </w:p>
    <w:p w:rsidR="006872FD" w:rsidRPr="00092136" w:rsidRDefault="00185533" w:rsidP="00CC2BCF">
      <w:pPr>
        <w:pStyle w:val="20"/>
        <w:numPr>
          <w:ilvl w:val="0"/>
          <w:numId w:val="11"/>
        </w:numPr>
        <w:shd w:val="clear" w:color="auto" w:fill="auto"/>
        <w:tabs>
          <w:tab w:val="left" w:pos="1038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092136">
        <w:rPr>
          <w:rFonts w:ascii="Times New Roman" w:hAnsi="Times New Roman" w:cs="Times New Roman"/>
          <w:sz w:val="28"/>
          <w:szCs w:val="28"/>
        </w:rPr>
        <w:t>Модульная газовая котельная №3, расположена по а</w:t>
      </w:r>
      <w:r w:rsidR="00FA0F56" w:rsidRPr="00092136">
        <w:rPr>
          <w:rFonts w:ascii="Times New Roman" w:hAnsi="Times New Roman" w:cs="Times New Roman"/>
          <w:sz w:val="28"/>
          <w:szCs w:val="28"/>
        </w:rPr>
        <w:t>дресу: Самарская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B21068" w:rsidRPr="00092136">
        <w:rPr>
          <w:rFonts w:ascii="Times New Roman" w:hAnsi="Times New Roman" w:cs="Times New Roman"/>
          <w:sz w:val="28"/>
          <w:szCs w:val="28"/>
        </w:rPr>
        <w:t>, ул.1 МКР, 3а</w:t>
      </w:r>
      <w:r w:rsidR="00092136">
        <w:rPr>
          <w:rFonts w:ascii="Times New Roman" w:hAnsi="Times New Roman" w:cs="Times New Roman"/>
          <w:sz w:val="28"/>
          <w:szCs w:val="28"/>
        </w:rPr>
        <w:t xml:space="preserve">, </w:t>
      </w:r>
      <w:r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2</w:t>
      </w:r>
      <w:r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«Микро-100»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0859 Гкал/час. Установленная мощность котельной составляет 0,1718 Гкал/ч </w:t>
      </w:r>
      <w:r w:rsidRPr="00092136">
        <w:rPr>
          <w:rFonts w:ascii="Times New Roman" w:hAnsi="Times New Roman" w:cs="Times New Roman"/>
          <w:sz w:val="28"/>
          <w:szCs w:val="28"/>
        </w:rPr>
        <w:t xml:space="preserve">введенные в эксплуатацию в </w:t>
      </w:r>
      <w:r w:rsidRPr="00F77D5C">
        <w:rPr>
          <w:rFonts w:ascii="Times New Roman" w:hAnsi="Times New Roman" w:cs="Times New Roman"/>
          <w:sz w:val="28"/>
          <w:szCs w:val="28"/>
        </w:rPr>
        <w:t>201</w:t>
      </w:r>
      <w:r w:rsidR="00F77D5C" w:rsidRPr="00F77D5C">
        <w:rPr>
          <w:rFonts w:ascii="Times New Roman" w:hAnsi="Times New Roman" w:cs="Times New Roman"/>
          <w:sz w:val="28"/>
          <w:szCs w:val="28"/>
        </w:rPr>
        <w:t>8</w:t>
      </w:r>
      <w:r w:rsidRPr="00092136">
        <w:rPr>
          <w:rFonts w:ascii="Times New Roman" w:hAnsi="Times New Roman" w:cs="Times New Roman"/>
          <w:sz w:val="28"/>
          <w:szCs w:val="28"/>
        </w:rPr>
        <w:t xml:space="preserve"> году. Котельная работает в отопительный период без постоянного присутствия </w:t>
      </w:r>
      <w:r w:rsidRPr="00092136">
        <w:rPr>
          <w:rFonts w:ascii="Times New Roman" w:hAnsi="Times New Roman" w:cs="Times New Roman"/>
          <w:sz w:val="28"/>
          <w:szCs w:val="28"/>
        </w:rPr>
        <w:lastRenderedPageBreak/>
        <w:t>обслуживающего персонала. Погодозависимое оборудова</w:t>
      </w:r>
      <w:r w:rsidRPr="00092136">
        <w:rPr>
          <w:rFonts w:ascii="Times New Roman" w:hAnsi="Times New Roman" w:cs="Times New Roman"/>
          <w:sz w:val="28"/>
          <w:szCs w:val="28"/>
        </w:rPr>
        <w:softHyphen/>
        <w:t>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предусмот</w:t>
      </w:r>
      <w:r w:rsidRPr="00092136">
        <w:rPr>
          <w:rFonts w:ascii="Times New Roman" w:hAnsi="Times New Roman" w:cs="Times New Roman"/>
          <w:sz w:val="28"/>
          <w:szCs w:val="28"/>
        </w:rPr>
        <w:softHyphen/>
        <w:t>рено проектом. Учет отпущенной тепловой энергии от котельной - не осуществляется.</w:t>
      </w:r>
    </w:p>
    <w:p w:rsidR="006872FD" w:rsidRPr="00092136" w:rsidRDefault="00185533" w:rsidP="00CC2BCF">
      <w:pPr>
        <w:pStyle w:val="20"/>
        <w:numPr>
          <w:ilvl w:val="0"/>
          <w:numId w:val="11"/>
        </w:numPr>
        <w:shd w:val="clear" w:color="auto" w:fill="auto"/>
        <w:tabs>
          <w:tab w:val="left" w:pos="101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92136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092136" w:rsidRPr="00092136">
        <w:rPr>
          <w:rFonts w:ascii="Times New Roman" w:hAnsi="Times New Roman" w:cs="Times New Roman"/>
          <w:sz w:val="28"/>
          <w:szCs w:val="28"/>
        </w:rPr>
        <w:t>№ 4</w:t>
      </w:r>
      <w:r w:rsidRPr="00092136">
        <w:rPr>
          <w:rFonts w:ascii="Times New Roman" w:hAnsi="Times New Roman" w:cs="Times New Roman"/>
          <w:sz w:val="28"/>
          <w:szCs w:val="28"/>
        </w:rPr>
        <w:t>, расположена по адресу: Сам</w:t>
      </w:r>
      <w:r w:rsidR="00FA0F56" w:rsidRPr="00092136">
        <w:rPr>
          <w:rFonts w:ascii="Times New Roman" w:hAnsi="Times New Roman" w:cs="Times New Roman"/>
          <w:sz w:val="28"/>
          <w:szCs w:val="28"/>
        </w:rPr>
        <w:t>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B21068" w:rsidRPr="00092136">
        <w:rPr>
          <w:rFonts w:ascii="Times New Roman" w:hAnsi="Times New Roman" w:cs="Times New Roman"/>
          <w:sz w:val="28"/>
          <w:szCs w:val="28"/>
        </w:rPr>
        <w:t>, ул. 2 МКР, 2</w:t>
      </w:r>
      <w:r w:rsidRPr="00092136">
        <w:rPr>
          <w:rFonts w:ascii="Times New Roman" w:hAnsi="Times New Roman" w:cs="Times New Roman"/>
          <w:sz w:val="28"/>
          <w:szCs w:val="28"/>
        </w:rPr>
        <w:t>а.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</w:t>
      </w:r>
      <w:r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</w:t>
      </w:r>
      <w:r w:rsidR="00092136" w:rsidRPr="00092136">
        <w:rPr>
          <w:rFonts w:ascii="Times New Roman" w:hAnsi="Times New Roman" w:cs="Times New Roman"/>
          <w:sz w:val="28"/>
          <w:szCs w:val="28"/>
        </w:rPr>
        <w:t>2</w:t>
      </w:r>
      <w:r w:rsidR="00B629E7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«Микро-95</w:t>
      </w:r>
      <w:r w:rsidRPr="00092136">
        <w:rPr>
          <w:rFonts w:ascii="Times New Roman" w:hAnsi="Times New Roman" w:cs="Times New Roman"/>
          <w:sz w:val="28"/>
          <w:szCs w:val="28"/>
        </w:rPr>
        <w:t>»,</w:t>
      </w:r>
      <w:r w:rsidR="00092136" w:rsidRPr="00092136"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стью 0.0817 Гкал/час</w:t>
      </w:r>
      <w:r w:rsidRPr="00092136">
        <w:rPr>
          <w:rFonts w:ascii="Times New Roman" w:hAnsi="Times New Roman" w:cs="Times New Roman"/>
          <w:sz w:val="28"/>
          <w:szCs w:val="28"/>
        </w:rPr>
        <w:t xml:space="preserve"> дата </w:t>
      </w:r>
      <w:r w:rsidR="00F77D5C">
        <w:rPr>
          <w:rFonts w:ascii="Times New Roman" w:hAnsi="Times New Roman" w:cs="Times New Roman"/>
          <w:sz w:val="28"/>
          <w:szCs w:val="28"/>
        </w:rPr>
        <w:t>в</w:t>
      </w:r>
      <w:r w:rsidRPr="00092136">
        <w:rPr>
          <w:rFonts w:ascii="Times New Roman" w:hAnsi="Times New Roman" w:cs="Times New Roman"/>
          <w:sz w:val="28"/>
          <w:szCs w:val="28"/>
        </w:rPr>
        <w:t xml:space="preserve">вода в эксплуатацию </w:t>
      </w:r>
      <w:r w:rsidRPr="00F77D5C">
        <w:rPr>
          <w:rFonts w:ascii="Times New Roman" w:hAnsi="Times New Roman" w:cs="Times New Roman"/>
          <w:sz w:val="28"/>
          <w:szCs w:val="28"/>
        </w:rPr>
        <w:t>2019</w:t>
      </w:r>
      <w:r w:rsidRPr="00092136">
        <w:rPr>
          <w:rFonts w:ascii="Times New Roman" w:hAnsi="Times New Roman" w:cs="Times New Roman"/>
          <w:sz w:val="28"/>
          <w:szCs w:val="28"/>
        </w:rPr>
        <w:t xml:space="preserve"> год. Установленная мощность котельной составляет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0,1634 </w:t>
      </w:r>
      <w:r w:rsidRPr="00092136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Pr="00092136">
        <w:rPr>
          <w:rFonts w:ascii="Times New Roman" w:hAnsi="Times New Roman" w:cs="Times New Roman"/>
          <w:sz w:val="28"/>
          <w:szCs w:val="28"/>
        </w:rPr>
        <w:t>Погодозависимое оборудо</w:t>
      </w:r>
      <w:r w:rsidRPr="00092136">
        <w:rPr>
          <w:rFonts w:ascii="Times New Roman" w:hAnsi="Times New Roman" w:cs="Times New Roman"/>
          <w:sz w:val="28"/>
          <w:szCs w:val="28"/>
        </w:rPr>
        <w:softHyphen/>
        <w:t>вание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</w:t>
      </w:r>
      <w:r w:rsidRPr="00092136">
        <w:rPr>
          <w:rFonts w:ascii="Times New Roman" w:hAnsi="Times New Roman" w:cs="Times New Roman"/>
          <w:sz w:val="28"/>
          <w:szCs w:val="28"/>
        </w:rPr>
        <w:softHyphen/>
        <w:t>смотрено проектом. Учет отпущенной тепловой энергии отсутствует.</w:t>
      </w:r>
    </w:p>
    <w:p w:rsidR="006872FD" w:rsidRPr="00ED0BF5" w:rsidRDefault="00185533" w:rsidP="00CC2BCF">
      <w:pPr>
        <w:pStyle w:val="20"/>
        <w:numPr>
          <w:ilvl w:val="0"/>
          <w:numId w:val="11"/>
        </w:numPr>
        <w:shd w:val="clear" w:color="auto" w:fill="auto"/>
        <w:tabs>
          <w:tab w:val="left" w:pos="1042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ED0BF5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Pr="00ED0BF5">
        <w:rPr>
          <w:rFonts w:ascii="Times New Roman" w:hAnsi="Times New Roman" w:cs="Times New Roman"/>
          <w:sz w:val="28"/>
          <w:szCs w:val="28"/>
          <w:lang w:eastAsia="en-US" w:bidi="en-US"/>
        </w:rPr>
        <w:t>№</w:t>
      </w:r>
      <w:r w:rsidR="00476071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8, </w:t>
      </w:r>
      <w:r w:rsidRPr="00ED0BF5">
        <w:rPr>
          <w:rFonts w:ascii="Times New Roman" w:hAnsi="Times New Roman" w:cs="Times New Roman"/>
          <w:sz w:val="28"/>
          <w:szCs w:val="28"/>
        </w:rPr>
        <w:t>школы, расположена по адресу: Самар</w:t>
      </w:r>
      <w:r w:rsidRPr="00ED0BF5">
        <w:rPr>
          <w:rFonts w:ascii="Times New Roman" w:hAnsi="Times New Roman" w:cs="Times New Roman"/>
          <w:sz w:val="28"/>
          <w:szCs w:val="28"/>
        </w:rPr>
        <w:softHyphen/>
        <w:t xml:space="preserve">ская область, </w:t>
      </w:r>
      <w:r w:rsidR="00476071" w:rsidRPr="00ED0BF5">
        <w:rPr>
          <w:rFonts w:ascii="Times New Roman" w:hAnsi="Times New Roman" w:cs="Times New Roman"/>
          <w:sz w:val="28"/>
          <w:szCs w:val="28"/>
        </w:rPr>
        <w:t xml:space="preserve">Челно-Вершинский район, п. Красный Строитель, ул. </w:t>
      </w:r>
      <w:r w:rsidR="00B629E7" w:rsidRPr="00ED0BF5">
        <w:rPr>
          <w:rFonts w:ascii="Times New Roman" w:hAnsi="Times New Roman" w:cs="Times New Roman"/>
          <w:sz w:val="28"/>
          <w:szCs w:val="28"/>
        </w:rPr>
        <w:t>Школьная</w:t>
      </w:r>
      <w:r w:rsidR="00476071" w:rsidRPr="00ED0BF5">
        <w:rPr>
          <w:rFonts w:ascii="Times New Roman" w:hAnsi="Times New Roman" w:cs="Times New Roman"/>
          <w:sz w:val="28"/>
          <w:szCs w:val="28"/>
        </w:rPr>
        <w:t>, 1б</w:t>
      </w:r>
      <w:r w:rsidRPr="00ED0BF5">
        <w:rPr>
          <w:rFonts w:ascii="Times New Roman" w:hAnsi="Times New Roman" w:cs="Times New Roman"/>
          <w:sz w:val="28"/>
          <w:szCs w:val="28"/>
        </w:rPr>
        <w:t>.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Pr="00ED0BF5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ED0BF5">
        <w:rPr>
          <w:rFonts w:ascii="Times New Roman" w:hAnsi="Times New Roman" w:cs="Times New Roman"/>
          <w:sz w:val="28"/>
          <w:szCs w:val="28"/>
        </w:rPr>
        <w:t xml:space="preserve">2004 </w:t>
      </w:r>
      <w:r w:rsidRPr="00ED0BF5">
        <w:rPr>
          <w:rFonts w:ascii="Times New Roman" w:hAnsi="Times New Roman" w:cs="Times New Roman"/>
          <w:sz w:val="28"/>
          <w:szCs w:val="28"/>
        </w:rPr>
        <w:t>г.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В котельной установлены </w:t>
      </w:r>
      <w:r w:rsidR="00D5790B" w:rsidRPr="00ED0BF5">
        <w:rPr>
          <w:rFonts w:ascii="Times New Roman" w:hAnsi="Times New Roman" w:cs="Times New Roman"/>
          <w:sz w:val="28"/>
          <w:szCs w:val="28"/>
        </w:rPr>
        <w:t>2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="00E851FE" w:rsidRPr="00ED0BF5">
        <w:rPr>
          <w:rFonts w:ascii="Times New Roman" w:hAnsi="Times New Roman" w:cs="Times New Roman"/>
          <w:sz w:val="28"/>
          <w:szCs w:val="28"/>
        </w:rPr>
        <w:t>котла «Микро-</w:t>
      </w:r>
      <w:r w:rsidR="00D5790B" w:rsidRPr="00ED0BF5">
        <w:rPr>
          <w:rFonts w:ascii="Times New Roman" w:hAnsi="Times New Roman" w:cs="Times New Roman"/>
          <w:sz w:val="28"/>
          <w:szCs w:val="28"/>
        </w:rPr>
        <w:t>5</w:t>
      </w:r>
      <w:r w:rsidR="00E851FE" w:rsidRPr="00ED0BF5">
        <w:rPr>
          <w:rFonts w:ascii="Times New Roman" w:hAnsi="Times New Roman" w:cs="Times New Roman"/>
          <w:sz w:val="28"/>
          <w:szCs w:val="28"/>
        </w:rPr>
        <w:t>0</w:t>
      </w:r>
      <w:r w:rsidRPr="00ED0BF5">
        <w:rPr>
          <w:rFonts w:ascii="Times New Roman" w:hAnsi="Times New Roman" w:cs="Times New Roman"/>
          <w:sz w:val="28"/>
          <w:szCs w:val="28"/>
        </w:rPr>
        <w:t>».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производительно</w:t>
      </w:r>
      <w:r w:rsidR="00D5790B" w:rsidRPr="00ED0BF5">
        <w:rPr>
          <w:rFonts w:ascii="Times New Roman" w:hAnsi="Times New Roman" w:cs="Times New Roman"/>
          <w:sz w:val="28"/>
          <w:szCs w:val="28"/>
        </w:rPr>
        <w:softHyphen/>
        <w:t xml:space="preserve">стью </w:t>
      </w:r>
      <w:r w:rsid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>043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Pr="00ED0BF5">
        <w:rPr>
          <w:rFonts w:ascii="Times New Roman" w:hAnsi="Times New Roman" w:cs="Times New Roman"/>
          <w:sz w:val="28"/>
          <w:szCs w:val="28"/>
        </w:rPr>
        <w:t xml:space="preserve"> Установленная мощность котельной составляет </w:t>
      </w:r>
      <w:r w:rsidR="00D5790B" w:rsidRP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 xml:space="preserve">086 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F77D5C" w:rsidRPr="00ED0BF5">
        <w:rPr>
          <w:rFonts w:ascii="Times New Roman" w:hAnsi="Times New Roman" w:cs="Times New Roman"/>
          <w:sz w:val="28"/>
          <w:szCs w:val="28"/>
        </w:rPr>
        <w:t xml:space="preserve">дата ввода в эксплуатацию 2019 году. 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Pr="00ED0BF5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915D03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Pr="00ED0BF5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 </w:t>
      </w:r>
      <w:r w:rsidRPr="00ED0BF5">
        <w:rPr>
          <w:rFonts w:ascii="Times New Roman" w:hAnsi="Times New Roman" w:cs="Times New Roman"/>
          <w:sz w:val="28"/>
          <w:szCs w:val="28"/>
        </w:rPr>
        <w:t>Природный газ является основным видом топлива на котельной, резервное топливо не предусмотрено проектом. Учет отпущенной тепловой энергии отсутствует.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872FD" w:rsidRPr="00F94C10" w:rsidRDefault="00185533" w:rsidP="00092136">
      <w:pPr>
        <w:pStyle w:val="20"/>
        <w:numPr>
          <w:ilvl w:val="0"/>
          <w:numId w:val="11"/>
        </w:numPr>
        <w:shd w:val="clear" w:color="auto" w:fill="auto"/>
        <w:tabs>
          <w:tab w:val="left" w:pos="103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ED0BF5">
        <w:rPr>
          <w:rFonts w:ascii="Times New Roman" w:hAnsi="Times New Roman" w:cs="Times New Roman"/>
          <w:sz w:val="28"/>
          <w:szCs w:val="28"/>
        </w:rPr>
        <w:t>Модульная газовая котельная №9, детского сада, расположена по адресу: Са</w:t>
      </w:r>
      <w:r w:rsidR="0040425F" w:rsidRPr="00ED0BF5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</w:t>
      </w:r>
      <w:r w:rsidR="0040425F" w:rsidRPr="00F94C10">
        <w:rPr>
          <w:rFonts w:ascii="Times New Roman" w:hAnsi="Times New Roman" w:cs="Times New Roman"/>
          <w:sz w:val="28"/>
          <w:szCs w:val="28"/>
        </w:rPr>
        <w:t xml:space="preserve"> Строитель, ул. 1 МКР, 7</w:t>
      </w:r>
      <w:r w:rsidRPr="00F94C10">
        <w:rPr>
          <w:rFonts w:ascii="Times New Roman" w:hAnsi="Times New Roman" w:cs="Times New Roman"/>
          <w:sz w:val="28"/>
          <w:szCs w:val="28"/>
        </w:rPr>
        <w:t>а.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F94C10">
        <w:rPr>
          <w:rFonts w:ascii="Times New Roman" w:hAnsi="Times New Roman" w:cs="Times New Roman"/>
          <w:sz w:val="28"/>
          <w:szCs w:val="28"/>
        </w:rPr>
        <w:t>2004</w:t>
      </w:r>
      <w:r w:rsidRPr="00F94C10">
        <w:rPr>
          <w:rFonts w:ascii="Times New Roman" w:hAnsi="Times New Roman" w:cs="Times New Roman"/>
          <w:sz w:val="28"/>
          <w:szCs w:val="28"/>
        </w:rPr>
        <w:t xml:space="preserve"> г. В котельной установлено </w:t>
      </w:r>
      <w:r w:rsidRPr="00D5790B">
        <w:rPr>
          <w:rFonts w:ascii="Times New Roman" w:hAnsi="Times New Roman" w:cs="Times New Roman"/>
          <w:sz w:val="28"/>
          <w:szCs w:val="28"/>
        </w:rPr>
        <w:t>2</w:t>
      </w:r>
      <w:r w:rsidR="005D6D9D" w:rsidRPr="00F94C10">
        <w:rPr>
          <w:rFonts w:ascii="Times New Roman" w:hAnsi="Times New Roman" w:cs="Times New Roman"/>
          <w:sz w:val="28"/>
          <w:szCs w:val="28"/>
        </w:rPr>
        <w:t xml:space="preserve"> котла типа «Микро-</w:t>
      </w:r>
      <w:r w:rsidR="00D5790B">
        <w:rPr>
          <w:rFonts w:ascii="Times New Roman" w:hAnsi="Times New Roman" w:cs="Times New Roman"/>
          <w:sz w:val="28"/>
          <w:szCs w:val="28"/>
        </w:rPr>
        <w:t>50</w:t>
      </w:r>
      <w:r w:rsidRPr="00F94C10">
        <w:rPr>
          <w:rFonts w:ascii="Times New Roman" w:hAnsi="Times New Roman" w:cs="Times New Roman"/>
          <w:sz w:val="28"/>
          <w:szCs w:val="28"/>
        </w:rPr>
        <w:t xml:space="preserve">»,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D5790B" w:rsidRPr="00D5790B">
        <w:rPr>
          <w:rFonts w:ascii="Times New Roman" w:hAnsi="Times New Roman" w:cs="Times New Roman"/>
          <w:sz w:val="28"/>
          <w:szCs w:val="28"/>
        </w:rPr>
        <w:t>0</w:t>
      </w:r>
      <w:r w:rsidR="00E851FE">
        <w:rPr>
          <w:rFonts w:ascii="Times New Roman" w:hAnsi="Times New Roman" w:cs="Times New Roman"/>
          <w:sz w:val="28"/>
          <w:szCs w:val="28"/>
        </w:rPr>
        <w:t>43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 Гкал/час </w:t>
      </w:r>
      <w:r w:rsidRPr="00F94C10">
        <w:rPr>
          <w:rFonts w:ascii="Times New Roman" w:hAnsi="Times New Roman" w:cs="Times New Roman"/>
          <w:sz w:val="28"/>
          <w:szCs w:val="28"/>
        </w:rPr>
        <w:t xml:space="preserve">установленные в </w:t>
      </w:r>
      <w:r w:rsidR="00F77D5C">
        <w:rPr>
          <w:rFonts w:ascii="Times New Roman" w:hAnsi="Times New Roman" w:cs="Times New Roman"/>
          <w:sz w:val="28"/>
          <w:szCs w:val="28"/>
        </w:rPr>
        <w:t>2018</w:t>
      </w:r>
      <w:r w:rsidRPr="00F94C10">
        <w:rPr>
          <w:rFonts w:ascii="Times New Roman" w:hAnsi="Times New Roman" w:cs="Times New Roman"/>
          <w:sz w:val="28"/>
          <w:szCs w:val="28"/>
        </w:rPr>
        <w:t xml:space="preserve"> году. Установленная мощность котельной</w:t>
      </w:r>
      <w:r w:rsidR="0040425F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D5790B">
        <w:rPr>
          <w:rFonts w:ascii="Times New Roman" w:hAnsi="Times New Roman" w:cs="Times New Roman"/>
          <w:sz w:val="28"/>
          <w:szCs w:val="28"/>
        </w:rPr>
        <w:t>0,086</w:t>
      </w:r>
      <w:r w:rsidRPr="00F94C10">
        <w:rPr>
          <w:rFonts w:ascii="Times New Roman" w:hAnsi="Times New Roman" w:cs="Times New Roman"/>
          <w:sz w:val="28"/>
          <w:szCs w:val="28"/>
        </w:rPr>
        <w:t xml:space="preserve"> Гкал/ч.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="00D5790B" w:rsidRPr="00D5790B">
        <w:rPr>
          <w:rFonts w:ascii="Times New Roman" w:hAnsi="Times New Roman" w:cs="Times New Roman"/>
          <w:sz w:val="28"/>
          <w:szCs w:val="28"/>
        </w:rPr>
        <w:t>Котельная работает в отопительный период без постоянного присутствия обслуживающего персонала</w:t>
      </w:r>
      <w:r w:rsidRPr="00D5790B">
        <w:rPr>
          <w:rFonts w:ascii="Times New Roman" w:hAnsi="Times New Roman" w:cs="Times New Roman"/>
          <w:sz w:val="28"/>
          <w:szCs w:val="28"/>
        </w:rPr>
        <w:t>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>Химводоподготовка на котельной не производится.</w:t>
      </w:r>
      <w:r w:rsidR="00F94C10" w:rsidRPr="00F94C10">
        <w:rPr>
          <w:rFonts w:ascii="Times New Roman" w:hAnsi="Times New Roman" w:cs="Times New Roman"/>
          <w:sz w:val="28"/>
          <w:szCs w:val="28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 xml:space="preserve">Природный газ </w:t>
      </w:r>
      <w:r w:rsidRPr="00F94C10">
        <w:rPr>
          <w:rFonts w:ascii="Times New Roman" w:hAnsi="Times New Roman" w:cs="Times New Roman"/>
          <w:sz w:val="28"/>
          <w:szCs w:val="28"/>
        </w:rPr>
        <w:lastRenderedPageBreak/>
        <w:t xml:space="preserve">является основным видом топлива на котельной, резервное топливо не предусмотрено проектом. Тип топливной автоматики </w:t>
      </w:r>
      <w:r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«</w:t>
      </w:r>
      <w:r w:rsidR="00E851FE">
        <w:rPr>
          <w:rFonts w:ascii="Times New Roman" w:hAnsi="Times New Roman" w:cs="Times New Roman"/>
          <w:sz w:val="28"/>
          <w:szCs w:val="28"/>
          <w:lang w:eastAsia="en-US" w:bidi="en-US"/>
        </w:rPr>
        <w:t>РГУ</w:t>
      </w:r>
      <w:r w:rsidR="00D5790B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».</w:t>
      </w:r>
      <w:r w:rsidR="00F94C10" w:rsidRPr="00F94C10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 </w:t>
      </w:r>
      <w:r w:rsidRPr="00F94C10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</w:p>
    <w:p w:rsidR="0026025F" w:rsidRPr="00ED0BF5" w:rsidRDefault="00185533" w:rsidP="00ED0BF5">
      <w:pPr>
        <w:pStyle w:val="20"/>
        <w:numPr>
          <w:ilvl w:val="0"/>
          <w:numId w:val="11"/>
        </w:numPr>
        <w:shd w:val="clear" w:color="auto" w:fill="auto"/>
        <w:tabs>
          <w:tab w:val="left" w:pos="1059"/>
        </w:tabs>
        <w:spacing w:after="0" w:line="413" w:lineRule="exact"/>
        <w:ind w:firstLine="760"/>
      </w:pPr>
      <w:r w:rsidRPr="00E851FE">
        <w:rPr>
          <w:rFonts w:ascii="Times New Roman" w:hAnsi="Times New Roman" w:cs="Times New Roman"/>
          <w:sz w:val="28"/>
          <w:szCs w:val="28"/>
        </w:rPr>
        <w:t>Модульная газовая котельная №</w:t>
      </w:r>
      <w:r w:rsidR="000C326A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Pr="00E851FE">
        <w:rPr>
          <w:rFonts w:ascii="Times New Roman" w:hAnsi="Times New Roman" w:cs="Times New Roman"/>
          <w:sz w:val="28"/>
          <w:szCs w:val="28"/>
        </w:rPr>
        <w:t>6, клуб, расположена по адресу: Са</w:t>
      </w:r>
      <w:r w:rsidR="0040425F" w:rsidRPr="00E851FE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 Строитель, ул. Первомайская, 1</w:t>
      </w:r>
      <w:r w:rsidRPr="00E851FE">
        <w:rPr>
          <w:rFonts w:ascii="Times New Roman" w:hAnsi="Times New Roman" w:cs="Times New Roman"/>
          <w:sz w:val="28"/>
          <w:szCs w:val="28"/>
        </w:rPr>
        <w:t>б.</w:t>
      </w:r>
      <w:r w:rsidR="00D5790B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Pr="00E851FE">
        <w:rPr>
          <w:rFonts w:ascii="Times New Roman" w:hAnsi="Times New Roman" w:cs="Times New Roman"/>
          <w:sz w:val="28"/>
          <w:szCs w:val="28"/>
        </w:rPr>
        <w:t>Кот</w:t>
      </w:r>
      <w:r w:rsidR="00C145AE" w:rsidRPr="00E851FE">
        <w:rPr>
          <w:rFonts w:ascii="Times New Roman" w:hAnsi="Times New Roman" w:cs="Times New Roman"/>
          <w:sz w:val="28"/>
          <w:szCs w:val="28"/>
        </w:rPr>
        <w:t xml:space="preserve">ельная введена в эксплуатацию в 2004 </w:t>
      </w:r>
      <w:r w:rsidRPr="00E851FE">
        <w:rPr>
          <w:rFonts w:ascii="Times New Roman" w:hAnsi="Times New Roman" w:cs="Times New Roman"/>
          <w:sz w:val="28"/>
          <w:szCs w:val="28"/>
        </w:rPr>
        <w:t>г. В котель</w:t>
      </w:r>
      <w:r w:rsidR="000C326A" w:rsidRPr="00E851FE">
        <w:rPr>
          <w:rFonts w:ascii="Times New Roman" w:hAnsi="Times New Roman" w:cs="Times New Roman"/>
          <w:sz w:val="28"/>
          <w:szCs w:val="28"/>
        </w:rPr>
        <w:t>ной установлено 3</w:t>
      </w:r>
      <w:r w:rsidRPr="00E851FE">
        <w:rPr>
          <w:rFonts w:ascii="Times New Roman" w:hAnsi="Times New Roman" w:cs="Times New Roman"/>
          <w:sz w:val="28"/>
          <w:szCs w:val="28"/>
        </w:rPr>
        <w:t xml:space="preserve"> котла типа «</w:t>
      </w:r>
      <w:r w:rsidR="00C145AE" w:rsidRPr="00E851FE">
        <w:rPr>
          <w:rFonts w:ascii="Times New Roman" w:hAnsi="Times New Roman" w:cs="Times New Roman"/>
          <w:sz w:val="28"/>
          <w:szCs w:val="28"/>
        </w:rPr>
        <w:t>Микро-</w:t>
      </w:r>
      <w:r w:rsidR="00E851FE" w:rsidRPr="00E851FE">
        <w:rPr>
          <w:rFonts w:ascii="Times New Roman" w:hAnsi="Times New Roman" w:cs="Times New Roman"/>
          <w:sz w:val="28"/>
          <w:szCs w:val="28"/>
        </w:rPr>
        <w:t>50</w:t>
      </w:r>
      <w:r w:rsidRPr="00E851FE">
        <w:rPr>
          <w:rFonts w:ascii="Times New Roman" w:hAnsi="Times New Roman" w:cs="Times New Roman"/>
          <w:sz w:val="28"/>
          <w:szCs w:val="28"/>
        </w:rPr>
        <w:t xml:space="preserve">». </w:t>
      </w:r>
      <w:r w:rsidR="00E851FE" w:rsidRPr="00E851FE">
        <w:rPr>
          <w:rFonts w:ascii="Times New Roman" w:hAnsi="Times New Roman" w:cs="Times New Roman"/>
          <w:sz w:val="28"/>
          <w:szCs w:val="28"/>
        </w:rPr>
        <w:t>производител</w:t>
      </w:r>
      <w:r w:rsidR="00ED0BF5">
        <w:rPr>
          <w:rFonts w:ascii="Times New Roman" w:hAnsi="Times New Roman" w:cs="Times New Roman"/>
          <w:sz w:val="28"/>
          <w:szCs w:val="28"/>
        </w:rPr>
        <w:t>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E851FE" w:rsidRPr="00E851FE">
        <w:rPr>
          <w:rFonts w:ascii="Times New Roman" w:hAnsi="Times New Roman" w:cs="Times New Roman"/>
          <w:sz w:val="28"/>
          <w:szCs w:val="28"/>
        </w:rPr>
        <w:t>043 Гкал/час</w:t>
      </w:r>
      <w:r w:rsidR="00E851FE" w:rsidRPr="00E851FE">
        <w:rPr>
          <w:rFonts w:ascii="Times New Roman" w:eastAsia="Tahoma" w:hAnsi="Times New Roman" w:cs="Times New Roman"/>
          <w:sz w:val="28"/>
          <w:szCs w:val="28"/>
        </w:rPr>
        <w:t xml:space="preserve"> </w:t>
      </w:r>
      <w:r w:rsidR="00F77D5C">
        <w:rPr>
          <w:rFonts w:ascii="Times New Roman" w:hAnsi="Times New Roman" w:cs="Times New Roman"/>
          <w:sz w:val="28"/>
          <w:szCs w:val="28"/>
        </w:rPr>
        <w:t>установленные в 2019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году</w:t>
      </w:r>
      <w:r w:rsidR="00E851FE">
        <w:rPr>
          <w:rFonts w:ascii="Times New Roman" w:hAnsi="Times New Roman" w:cs="Times New Roman"/>
          <w:sz w:val="28"/>
          <w:szCs w:val="28"/>
        </w:rPr>
        <w:t>.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Pr="00E851FE">
        <w:rPr>
          <w:rFonts w:ascii="Times New Roman" w:hAnsi="Times New Roman" w:cs="Times New Roman"/>
          <w:sz w:val="28"/>
          <w:szCs w:val="28"/>
        </w:rPr>
        <w:t>Установленная мощность котельной составляет 0,</w:t>
      </w:r>
      <w:r w:rsidR="00E851FE" w:rsidRPr="00E851FE">
        <w:rPr>
          <w:rFonts w:ascii="Times New Roman" w:hAnsi="Times New Roman" w:cs="Times New Roman"/>
          <w:sz w:val="28"/>
          <w:szCs w:val="28"/>
        </w:rPr>
        <w:t>086</w:t>
      </w:r>
      <w:r w:rsidRPr="00E851FE">
        <w:rPr>
          <w:rFonts w:ascii="Times New Roman" w:hAnsi="Times New Roman" w:cs="Times New Roman"/>
          <w:sz w:val="28"/>
          <w:szCs w:val="28"/>
        </w:rPr>
        <w:t xml:space="preserve"> Гкал/ч. Ко</w:t>
      </w:r>
      <w:r w:rsidRPr="00E851FE">
        <w:rPr>
          <w:rFonts w:ascii="Times New Roman" w:hAnsi="Times New Roman" w:cs="Times New Roman"/>
          <w:sz w:val="28"/>
          <w:szCs w:val="28"/>
        </w:rPr>
        <w:softHyphen/>
        <w:t xml:space="preserve">тельная работает в отопительный период </w:t>
      </w:r>
      <w:r w:rsidR="0040425F" w:rsidRPr="00E851FE">
        <w:rPr>
          <w:rFonts w:ascii="Times New Roman" w:hAnsi="Times New Roman" w:cs="Times New Roman"/>
          <w:sz w:val="28"/>
          <w:szCs w:val="28"/>
        </w:rPr>
        <w:t>без присутствия,</w:t>
      </w:r>
      <w:r w:rsidRPr="00E851FE">
        <w:rPr>
          <w:rFonts w:ascii="Times New Roman" w:hAnsi="Times New Roman" w:cs="Times New Roman"/>
          <w:sz w:val="28"/>
          <w:szCs w:val="28"/>
        </w:rPr>
        <w:t xml:space="preserve"> обслуживающего персона</w:t>
      </w:r>
      <w:r w:rsidRPr="00E851FE">
        <w:rPr>
          <w:rFonts w:ascii="Times New Roman" w:hAnsi="Times New Roman" w:cs="Times New Roman"/>
          <w:sz w:val="28"/>
          <w:szCs w:val="28"/>
        </w:rPr>
        <w:softHyphen/>
        <w:t>ла. Погодозависимое оборудование отсутствует. Химводоподготовка на котельной не производится. Природны</w:t>
      </w:r>
      <w:r w:rsidR="0040425F" w:rsidRPr="00E851FE">
        <w:rPr>
          <w:rFonts w:ascii="Times New Roman" w:hAnsi="Times New Roman" w:cs="Times New Roman"/>
          <w:sz w:val="28"/>
          <w:szCs w:val="28"/>
        </w:rPr>
        <w:t>й</w:t>
      </w:r>
      <w:r w:rsidRPr="00E851FE">
        <w:rPr>
          <w:rFonts w:ascii="Times New Roman" w:hAnsi="Times New Roman" w:cs="Times New Roman"/>
          <w:sz w:val="28"/>
          <w:szCs w:val="28"/>
        </w:rPr>
        <w:t xml:space="preserve"> газ является основным видом топлива на котельной, ре</w:t>
      </w:r>
      <w:r w:rsidRPr="00E851FE">
        <w:rPr>
          <w:rFonts w:ascii="Times New Roman" w:hAnsi="Times New Roman" w:cs="Times New Roman"/>
          <w:sz w:val="28"/>
          <w:szCs w:val="28"/>
        </w:rPr>
        <w:softHyphen/>
        <w:t>зервное топливо не предусмотрено проектом.</w:t>
      </w:r>
      <w:r w:rsidR="000C326A" w:rsidRPr="00E851FE">
        <w:rPr>
          <w:rFonts w:ascii="Times New Roman" w:hAnsi="Times New Roman" w:cs="Times New Roman"/>
          <w:sz w:val="28"/>
          <w:szCs w:val="28"/>
        </w:rPr>
        <w:t xml:space="preserve"> </w:t>
      </w:r>
      <w:r w:rsidRPr="00E851FE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  <w:r w:rsidR="00F94C10" w:rsidRPr="00E851F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0BF5" w:rsidRPr="00ED0BF5" w:rsidRDefault="00ED0BF5" w:rsidP="00ED0BF5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</w:p>
    <w:p w:rsidR="0026025F" w:rsidRPr="00DC2F0A" w:rsidRDefault="00666380" w:rsidP="00666380">
      <w:pPr>
        <w:pStyle w:val="10"/>
        <w:keepNext/>
        <w:keepLines/>
        <w:numPr>
          <w:ilvl w:val="1"/>
          <w:numId w:val="32"/>
        </w:numPr>
        <w:shd w:val="clear" w:color="auto" w:fill="auto"/>
        <w:tabs>
          <w:tab w:val="left" w:pos="0"/>
        </w:tabs>
        <w:spacing w:after="0" w:line="413" w:lineRule="exact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6025F" w:rsidRPr="00DC2F0A">
        <w:rPr>
          <w:rFonts w:ascii="Times New Roman" w:hAnsi="Times New Roman" w:cs="Times New Roman"/>
          <w:sz w:val="28"/>
          <w:szCs w:val="28"/>
        </w:rPr>
        <w:t>Существующие и перспективные зоны действия индивидуальных источни</w:t>
      </w:r>
      <w:r w:rsidR="0026025F" w:rsidRPr="00DC2F0A">
        <w:rPr>
          <w:rFonts w:ascii="Times New Roman" w:hAnsi="Times New Roman" w:cs="Times New Roman"/>
          <w:sz w:val="28"/>
          <w:szCs w:val="28"/>
        </w:rPr>
        <w:softHyphen/>
        <w:t>ков тепловой энергии</w:t>
      </w:r>
    </w:p>
    <w:p w:rsid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 xml:space="preserve">Потребители, за исключением тех, которые подключены к централизованному </w:t>
      </w:r>
      <w:r>
        <w:rPr>
          <w:rFonts w:ascii="Times New Roman" w:hAnsi="Times New Roman" w:cs="Times New Roman"/>
          <w:sz w:val="28"/>
          <w:szCs w:val="28"/>
        </w:rPr>
        <w:t>теплоснабжению с.п. Красный Строитель</w:t>
      </w:r>
      <w:r w:rsidRPr="00DC2F0A">
        <w:rPr>
          <w:rFonts w:ascii="Times New Roman" w:hAnsi="Times New Roman" w:cs="Times New Roman"/>
          <w:sz w:val="28"/>
          <w:szCs w:val="28"/>
        </w:rPr>
        <w:t>, используют индивидуальные источники тепло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вой энергии.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362C">
        <w:rPr>
          <w:rFonts w:ascii="Times New Roman" w:hAnsi="Times New Roman" w:cs="Times New Roman"/>
          <w:sz w:val="28"/>
          <w:szCs w:val="28"/>
        </w:rPr>
        <w:t>Существующая индивидуальная жилая застройка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26025F" w:rsidRP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Красный Строитель обеспечивается тепловой энергией от автономных газовых котлов. Проек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тируемую индивидуальную жилую застройку планируется обеспечить тепловой энер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гией аналогично - от индивидуальных котлов различных модификаций.</w:t>
      </w:r>
    </w:p>
    <w:p w:rsidR="0026025F" w:rsidRPr="0026025F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Существующие объекты общественно-деловой зоны, не подключенные к цен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трализованной системе теплоснабжения, имеют индивидуальные</w:t>
      </w:r>
      <w:r w:rsidR="00ED0BF5">
        <w:rPr>
          <w:rFonts w:ascii="Times New Roman" w:hAnsi="Times New Roman" w:cs="Times New Roman"/>
          <w:sz w:val="28"/>
          <w:szCs w:val="28"/>
        </w:rPr>
        <w:t xml:space="preserve"> </w:t>
      </w:r>
      <w:r w:rsidRPr="0026025F">
        <w:rPr>
          <w:rFonts w:ascii="Times New Roman" w:hAnsi="Times New Roman" w:cs="Times New Roman"/>
          <w:sz w:val="28"/>
          <w:szCs w:val="28"/>
        </w:rPr>
        <w:t>источники тепловой энергии.</w:t>
      </w:r>
    </w:p>
    <w:p w:rsidR="00ED0BF5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Часть новых объектов общественно-деловой зоны, которые не будут под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ключаться к существующим и перспективным источникам централизованного теп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лоснабжения, будут отапливаться от индивидуальны</w:t>
      </w:r>
      <w:r w:rsidR="00ED0BF5">
        <w:rPr>
          <w:rFonts w:ascii="Times New Roman" w:hAnsi="Times New Roman" w:cs="Times New Roman"/>
          <w:sz w:val="28"/>
          <w:szCs w:val="28"/>
        </w:rPr>
        <w:t>х источников тепловой энер</w:t>
      </w:r>
      <w:r w:rsidR="00ED0BF5">
        <w:rPr>
          <w:rFonts w:ascii="Times New Roman" w:hAnsi="Times New Roman" w:cs="Times New Roman"/>
          <w:sz w:val="28"/>
          <w:szCs w:val="28"/>
        </w:rPr>
        <w:softHyphen/>
        <w:t>гии.</w:t>
      </w:r>
    </w:p>
    <w:p w:rsidR="00ED0BF5" w:rsidRPr="00ED0BF5" w:rsidRDefault="00ED0BF5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7B3115" w:rsidRPr="007B3115" w:rsidRDefault="007B3115" w:rsidP="007B3115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2.3 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t>Существующие и перспективные балансы тепловой мощности и тепловой нагрузки в перспективных зонах дей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softHyphen/>
        <w:t xml:space="preserve">ствия источников тепловой 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lastRenderedPageBreak/>
        <w:t>энергии.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 w:rsidRPr="007B3115">
        <w:rPr>
          <w:rFonts w:ascii="Times New Roman" w:hAnsi="Times New Roman" w:cs="Times New Roman"/>
          <w:sz w:val="28"/>
          <w:szCs w:val="28"/>
        </w:rPr>
        <w:t>Изменение тепловой нагрузки существующей системы централизованного теплоснабжения сельского поселения Красный Строитель расчетный срок строительства 2033 г. - не предполагается.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Pr="007B3115" w:rsidRDefault="007B3115" w:rsidP="007B3115">
      <w:pPr>
        <w:pStyle w:val="af"/>
        <w:numPr>
          <w:ilvl w:val="1"/>
          <w:numId w:val="33"/>
        </w:numPr>
        <w:tabs>
          <w:tab w:val="left" w:pos="526"/>
        </w:tabs>
        <w:spacing w:line="413" w:lineRule="exact"/>
        <w:ind w:left="0" w:firstLine="0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Перспективные балансы тепловой мощности источников тепловой энер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гии и тепловой нагрузки потребителей, если зона действия источника теп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ловой энергии расположена в границах двух или более поселений.</w:t>
      </w:r>
    </w:p>
    <w:p w:rsidR="00ED0BF5" w:rsidRDefault="007B3115" w:rsidP="00ED0BF5">
      <w:pPr>
        <w:spacing w:after="214"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Источники тепловой энергии, расположенные в границах двух или более поселений на территории с.п. Красный Строитель отсутствуют.</w:t>
      </w:r>
    </w:p>
    <w:p w:rsidR="00ED0BF5" w:rsidRDefault="00ED0BF5" w:rsidP="00ED0BF5">
      <w:pPr>
        <w:spacing w:line="413" w:lineRule="exact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b/>
          <w:color w:val="auto"/>
          <w:sz w:val="28"/>
          <w:szCs w:val="28"/>
          <w:lang w:bidi="ar-SA"/>
        </w:rPr>
        <w:t>2.5</w:t>
      </w:r>
      <w:r w:rsid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 xml:space="preserve"> </w:t>
      </w:r>
      <w:r w:rsidR="007B3115"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Радиус эффективного теплоснабжения.</w:t>
      </w:r>
    </w:p>
    <w:p w:rsidR="007B3115" w:rsidRPr="00ED0BF5" w:rsidRDefault="007B3115" w:rsidP="00ED0BF5">
      <w:pPr>
        <w:spacing w:line="413" w:lineRule="exact"/>
        <w:ind w:firstLine="708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 качестве конкурирующих вариантов развития системы теплоснабжения рас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сматриваются два варианта:</w:t>
      </w:r>
    </w:p>
    <w:p w:rsidR="007B3115" w:rsidRPr="007B3115" w:rsidRDefault="007B3115" w:rsidP="00ED0BF5">
      <w:pPr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-первый вариант предполагает развитие системы теплоснабжения на базе существующих источников тепловой мощности и строительства новых тепловых сетей;</w:t>
      </w:r>
    </w:p>
    <w:p w:rsidR="007B3115" w:rsidRPr="007B3115" w:rsidRDefault="007B3115" w:rsidP="00ED0BF5">
      <w:pPr>
        <w:spacing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 второй вариант предполагает установку у новых потребителей индивиду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альных источников тепловой энергии.</w:t>
      </w:r>
    </w:p>
    <w:p w:rsidR="007B3115" w:rsidRPr="007B3115" w:rsidRDefault="007B3115" w:rsidP="007B3115">
      <w:pPr>
        <w:spacing w:line="413" w:lineRule="exact"/>
        <w:ind w:firstLine="840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Критерии, обосновывающие получение достоверных радиусов эффективного теплоснабжения: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Затраты на указанные выше мероприятия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Место подключения новой нагрузки к существующей сети</w:t>
      </w:r>
    </w:p>
    <w:p w:rsidR="007B3115" w:rsidRPr="007B3115" w:rsidRDefault="009C4727" w:rsidP="009C4727">
      <w:pPr>
        <w:tabs>
          <w:tab w:val="left" w:pos="1798"/>
        </w:tabs>
        <w:spacing w:after="338"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Экономичность.</w:t>
      </w:r>
    </w:p>
    <w:p w:rsidR="007B3115" w:rsidRDefault="007B3115" w:rsidP="009C4727">
      <w:pPr>
        <w:pStyle w:val="20"/>
        <w:spacing w:after="0"/>
        <w:ind w:firstLine="0"/>
        <w:jc w:val="center"/>
        <w:rPr>
          <w:rFonts w:ascii="Times New Roman" w:eastAsia="Tahoma" w:hAnsi="Times New Roman" w:cs="Times New Roman"/>
          <w:sz w:val="28"/>
          <w:szCs w:val="28"/>
        </w:rPr>
      </w:pPr>
      <w:r w:rsidRPr="007B3115">
        <w:rPr>
          <w:rFonts w:ascii="Times New Roman" w:eastAsia="Tahoma" w:hAnsi="Times New Roman" w:cs="Times New Roman"/>
          <w:sz w:val="28"/>
          <w:szCs w:val="28"/>
        </w:rPr>
        <w:t>Таблица 13- Фактические и эффективные радиусы теплоснабжения</w:t>
      </w:r>
    </w:p>
    <w:p w:rsidR="007B3115" w:rsidRPr="00591AF7" w:rsidRDefault="007B3115" w:rsidP="009C4727">
      <w:pPr>
        <w:pStyle w:val="a8"/>
        <w:shd w:val="clear" w:color="auto" w:fill="auto"/>
        <w:spacing w:line="22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90"/>
        <w:gridCol w:w="3024"/>
        <w:gridCol w:w="3067"/>
      </w:tblGrid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Фактический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Эффективный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№1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№2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№3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№4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№6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</w:tr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№8 школы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</w:tr>
      <w:tr w:rsidR="007B3115" w:rsidRPr="00A047CA" w:rsidTr="002D1CA7">
        <w:trPr>
          <w:trHeight w:hRule="exact" w:val="48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lastRenderedPageBreak/>
              <w:t>Модульная газовая котельная №9 детского сада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</w:tr>
    </w:tbl>
    <w:p w:rsidR="007B3115" w:rsidRPr="00A047CA" w:rsidRDefault="007B3115" w:rsidP="007B3115">
      <w:pPr>
        <w:rPr>
          <w:rFonts w:ascii="Times New Roman" w:hAnsi="Times New Roman" w:cs="Times New Roman"/>
          <w:sz w:val="2"/>
          <w:szCs w:val="2"/>
        </w:rPr>
      </w:pPr>
    </w:p>
    <w:p w:rsidR="007B3115" w:rsidRP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Pr="00A047CA" w:rsidRDefault="007B3115" w:rsidP="007B3115">
      <w:pPr>
        <w:pStyle w:val="10"/>
        <w:keepNext/>
        <w:keepLines/>
        <w:shd w:val="clear" w:color="auto" w:fill="auto"/>
        <w:spacing w:after="0" w:line="413" w:lineRule="exact"/>
        <w:ind w:lef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Раздел 3. Существующие и перспективные балансы теплоносителя</w:t>
      </w:r>
    </w:p>
    <w:p w:rsidR="007B3115" w:rsidRPr="00A047CA" w:rsidRDefault="007B3115" w:rsidP="007B3115">
      <w:pPr>
        <w:pStyle w:val="30"/>
        <w:numPr>
          <w:ilvl w:val="0"/>
          <w:numId w:val="17"/>
        </w:numPr>
        <w:shd w:val="clear" w:color="auto" w:fill="auto"/>
        <w:tabs>
          <w:tab w:val="left" w:pos="618"/>
        </w:tabs>
        <w:spacing w:line="413" w:lineRule="exact"/>
        <w:ind w:left="180" w:righ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Существующие и перспективные балансы производительности водопод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готовительных установок и максимального потребления теплоносителя теп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лопотребляющими установками.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В качестве теплоносителя от существующих источников тепловой энергии используется сетевая вода с расчетной температурой 95/70 °С. Разбор теплоноси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теля не осуществляется. На источниках тепловой энергии ХВП не производится.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Изменение тепловых нагрузок, присоединенных к существующим котельным, не предполагается, поэтому перспективные балансы теплоносителя для них не со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ставлялись.</w:t>
      </w:r>
    </w:p>
    <w:p w:rsidR="001F6EC6" w:rsidRDefault="001F6EC6" w:rsidP="007B3115">
      <w:pPr>
        <w:pStyle w:val="10"/>
        <w:keepNext/>
        <w:keepLines/>
        <w:shd w:val="clear" w:color="auto" w:fill="auto"/>
        <w:tabs>
          <w:tab w:val="left" w:pos="1103"/>
        </w:tabs>
        <w:spacing w:after="104" w:line="220" w:lineRule="exact"/>
        <w:rPr>
          <w:rFonts w:ascii="Times New Roman" w:hAnsi="Times New Roman" w:cs="Times New Roman"/>
          <w:sz w:val="28"/>
          <w:szCs w:val="28"/>
        </w:rPr>
      </w:pPr>
    </w:p>
    <w:p w:rsidR="009C4727" w:rsidRDefault="007B3115" w:rsidP="007B3115">
      <w:pPr>
        <w:pStyle w:val="10"/>
        <w:keepNext/>
        <w:keepLines/>
        <w:shd w:val="clear" w:color="auto" w:fill="auto"/>
        <w:tabs>
          <w:tab w:val="left" w:pos="1103"/>
        </w:tabs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ED259C">
        <w:rPr>
          <w:rFonts w:ascii="Times New Roman" w:hAnsi="Times New Roman" w:cs="Times New Roman"/>
          <w:sz w:val="28"/>
          <w:szCs w:val="28"/>
        </w:rPr>
        <w:t xml:space="preserve">Раздел 4. Основные положение мастер-плана развития систем </w:t>
      </w:r>
    </w:p>
    <w:p w:rsidR="007B3115" w:rsidRDefault="007B3115" w:rsidP="007B3115">
      <w:pPr>
        <w:pStyle w:val="10"/>
        <w:keepNext/>
        <w:keepLines/>
        <w:shd w:val="clear" w:color="auto" w:fill="auto"/>
        <w:tabs>
          <w:tab w:val="left" w:pos="1103"/>
        </w:tabs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ED259C">
        <w:rPr>
          <w:rFonts w:ascii="Times New Roman" w:hAnsi="Times New Roman" w:cs="Times New Roman"/>
          <w:sz w:val="28"/>
          <w:szCs w:val="28"/>
        </w:rPr>
        <w:t>теплоснабжения с. п. Красный Строитель</w:t>
      </w:r>
    </w:p>
    <w:p w:rsidR="007B3115" w:rsidRPr="00A85619" w:rsidRDefault="007B3115" w:rsidP="007B3115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1103"/>
        </w:tabs>
        <w:spacing w:after="104" w:line="220" w:lineRule="exact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5619">
        <w:rPr>
          <w:rFonts w:ascii="Times New Roman" w:hAnsi="Times New Roman" w:cs="Times New Roman"/>
          <w:sz w:val="28"/>
          <w:szCs w:val="28"/>
        </w:rPr>
        <w:t>Описание сценариев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При разработке сценариев развития систем теплоснабжения сельского по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селения Александровка учитывались климатический фактор и техническое состоя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ние существующего оборудования теплоисточников и тепловых сетей.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предполагает использование существующих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точников тепловой энергии для теплоснабжения потребителей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 предполагает строительство собственных источ</w:t>
      </w:r>
      <w:r w:rsidRPr="00A85619">
        <w:rPr>
          <w:rFonts w:ascii="Times New Roman" w:hAnsi="Times New Roman" w:cs="Times New Roman"/>
          <w:sz w:val="28"/>
          <w:szCs w:val="28"/>
        </w:rPr>
        <w:softHyphen/>
        <w:t xml:space="preserve">ников тепловой энергии - </w:t>
      </w:r>
      <w:r w:rsidR="009C4727" w:rsidRPr="009C4727">
        <w:rPr>
          <w:rFonts w:ascii="Times New Roman" w:hAnsi="Times New Roman" w:cs="Times New Roman"/>
          <w:sz w:val="28"/>
          <w:szCs w:val="28"/>
        </w:rPr>
        <w:t>котельных блочно</w:t>
      </w:r>
      <w:r w:rsidRPr="009C4727">
        <w:rPr>
          <w:rFonts w:ascii="Times New Roman" w:hAnsi="Times New Roman" w:cs="Times New Roman"/>
          <w:sz w:val="28"/>
          <w:szCs w:val="28"/>
        </w:rPr>
        <w:t>-модульного типа.</w:t>
      </w:r>
    </w:p>
    <w:p w:rsidR="007B3115" w:rsidRPr="00A85619" w:rsidRDefault="001F1A24" w:rsidP="001F1A24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472"/>
        </w:tabs>
        <w:spacing w:after="104" w:line="220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B3115" w:rsidRPr="00A85619">
        <w:rPr>
          <w:rFonts w:ascii="Times New Roman" w:hAnsi="Times New Roman" w:cs="Times New Roman"/>
          <w:sz w:val="28"/>
          <w:szCs w:val="28"/>
        </w:rPr>
        <w:t>Обоснование выбора приоритетного сценария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данной схеме рассматривается второй вариант перспективного развития систем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систем теплоснабжения не целесообразно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пользовать для объектов административно - общественного назначения, которые не входят в радиус эффективного теплоснабжения с</w:t>
      </w:r>
      <w:r>
        <w:rPr>
          <w:rFonts w:ascii="Times New Roman" w:hAnsi="Times New Roman" w:cs="Times New Roman"/>
          <w:sz w:val="28"/>
          <w:szCs w:val="28"/>
        </w:rPr>
        <w:t xml:space="preserve">ельского поселения </w:t>
      </w:r>
      <w:r>
        <w:rPr>
          <w:rFonts w:ascii="Times New Roman" w:hAnsi="Times New Roman" w:cs="Times New Roman"/>
          <w:sz w:val="28"/>
          <w:szCs w:val="28"/>
        </w:rPr>
        <w:lastRenderedPageBreak/>
        <w:t>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 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:rsidR="007B3115" w:rsidRDefault="007B3115" w:rsidP="007B311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остальных случаях целесообразно использовать второй вариант развития систем теплоснабжения.</w:t>
      </w:r>
    </w:p>
    <w:p w:rsidR="001F1A24" w:rsidRDefault="001F1A24" w:rsidP="001F1A24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1F1A24" w:rsidRDefault="001F1A24" w:rsidP="001F6EC6">
      <w:pPr>
        <w:jc w:val="center"/>
        <w:rPr>
          <w:rFonts w:ascii="Times New Roman" w:eastAsia="Arial" w:hAnsi="Times New Roman" w:cs="Times New Roman"/>
          <w:b/>
          <w:bCs/>
          <w:sz w:val="28"/>
          <w:szCs w:val="28"/>
        </w:rPr>
      </w:pP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Раздел 5. Предложения по строитель</w:t>
      </w:r>
      <w:r>
        <w:rPr>
          <w:rFonts w:ascii="Times New Roman" w:eastAsia="Arial" w:hAnsi="Times New Roman" w:cs="Times New Roman"/>
          <w:b/>
          <w:bCs/>
          <w:sz w:val="28"/>
          <w:szCs w:val="28"/>
        </w:rPr>
        <w:t>ству, реконструкции, техническо</w:t>
      </w: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му перевооружению и модернизации источников тепловой энергии.</w:t>
      </w:r>
    </w:p>
    <w:p w:rsidR="001F6EC6" w:rsidRPr="001F1A24" w:rsidRDefault="001F6EC6" w:rsidP="001F1A24">
      <w:pP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7B3115" w:rsidRPr="001F6EC6" w:rsidRDefault="007B3115" w:rsidP="001F6EC6">
      <w:pPr>
        <w:pStyle w:val="30"/>
        <w:numPr>
          <w:ilvl w:val="0"/>
          <w:numId w:val="19"/>
        </w:numPr>
        <w:shd w:val="clear" w:color="auto" w:fill="auto"/>
        <w:tabs>
          <w:tab w:val="left" w:pos="442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EC6">
        <w:rPr>
          <w:rFonts w:ascii="Times New Roman" w:hAnsi="Times New Roman" w:cs="Times New Roman"/>
          <w:sz w:val="28"/>
          <w:szCs w:val="28"/>
        </w:rPr>
        <w:t>Предложения по строительству источников тепловой энергии, обеспечива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на осваиваемых территориях сельского поселения, для которых отсутствует возможность или целесообразность передачи тепло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вой энергии от существующих или реконструируемых источников тепловой энергии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Согласно проекту ГП, все объекты перспективного строительства </w:t>
      </w:r>
      <w:r>
        <w:rPr>
          <w:rFonts w:ascii="Times New Roman" w:hAnsi="Times New Roman" w:cs="Times New Roman"/>
          <w:sz w:val="28"/>
          <w:szCs w:val="28"/>
        </w:rPr>
        <w:t xml:space="preserve">на территории с.п.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планируется обеспечить тепловой энергией </w:t>
      </w:r>
      <w:r w:rsidRPr="009C4727">
        <w:rPr>
          <w:rFonts w:ascii="Times New Roman" w:hAnsi="Times New Roman" w:cs="Times New Roman"/>
          <w:sz w:val="28"/>
          <w:szCs w:val="28"/>
        </w:rPr>
        <w:t>от проектируемых теп</w:t>
      </w:r>
      <w:r w:rsidRPr="009C4727">
        <w:rPr>
          <w:rFonts w:ascii="Times New Roman" w:hAnsi="Times New Roman" w:cs="Times New Roman"/>
          <w:sz w:val="28"/>
          <w:szCs w:val="28"/>
        </w:rPr>
        <w:softHyphen/>
        <w:t>лоисточников.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Для объектов соцкультбыта - отопительные модули, встроенные или пристро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енные котельные, с автоматизированным оборудованием, с высоким КПД.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Описание перспективных источников тепл</w:t>
      </w:r>
      <w:r>
        <w:rPr>
          <w:rFonts w:ascii="Times New Roman" w:hAnsi="Times New Roman" w:cs="Times New Roman"/>
          <w:sz w:val="28"/>
          <w:szCs w:val="28"/>
        </w:rPr>
        <w:t xml:space="preserve">овой энергии с. 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- </w:t>
      </w:r>
      <w:r w:rsidRPr="00735961">
        <w:rPr>
          <w:rFonts w:ascii="Times New Roman" w:hAnsi="Times New Roman" w:cs="Times New Roman"/>
          <w:sz w:val="28"/>
          <w:szCs w:val="28"/>
        </w:rPr>
        <w:t xml:space="preserve">представлено в таблице </w:t>
      </w:r>
      <w:r w:rsidRPr="009C4727">
        <w:rPr>
          <w:rFonts w:ascii="Times New Roman" w:hAnsi="Times New Roman" w:cs="Times New Roman"/>
          <w:sz w:val="28"/>
          <w:szCs w:val="28"/>
        </w:rPr>
        <w:t>15.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 целях экономии тепловой энергии и, как следствие, экономии расхода газа, в проектируемых зданиях соц</w:t>
      </w:r>
      <w:r w:rsidR="009C4727">
        <w:rPr>
          <w:rFonts w:ascii="Times New Roman" w:hAnsi="Times New Roman" w:cs="Times New Roman"/>
          <w:sz w:val="28"/>
          <w:szCs w:val="28"/>
        </w:rPr>
        <w:t>иальной сферы</w:t>
      </w:r>
      <w:r w:rsidRPr="000A4530">
        <w:rPr>
          <w:rFonts w:ascii="Times New Roman" w:hAnsi="Times New Roman" w:cs="Times New Roman"/>
          <w:sz w:val="28"/>
          <w:szCs w:val="28"/>
        </w:rPr>
        <w:t>, применять автоматизированные системы отоп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ления, вентиляции и горячего водоснабжения. В автоматизированных тепловых пунк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тах устанавливать устройства погодного регулирования.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лов различной модификации. Строительство источников централизованного теп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1F1A24" w:rsidRDefault="009C4727" w:rsidP="009C4727">
      <w:pPr>
        <w:pStyle w:val="20"/>
        <w:spacing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Согласно генеральному плану, </w:t>
      </w:r>
      <w:r w:rsidR="007B3115" w:rsidRPr="009C4727">
        <w:rPr>
          <w:rFonts w:ascii="Times New Roman" w:hAnsi="Times New Roman" w:cs="Times New Roman"/>
          <w:color w:val="auto"/>
          <w:sz w:val="28"/>
          <w:szCs w:val="28"/>
        </w:rPr>
        <w:t>не все населенные</w:t>
      </w:r>
      <w:r w:rsidR="007B3115" w:rsidRPr="001B72F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пункты с.п. Красный </w:t>
      </w:r>
      <w:r w:rsidR="007B3115" w:rsidRPr="001B72F3">
        <w:rPr>
          <w:rFonts w:ascii="Times New Roman" w:hAnsi="Times New Roman" w:cs="Times New Roman"/>
          <w:sz w:val="28"/>
          <w:szCs w:val="28"/>
        </w:rPr>
        <w:lastRenderedPageBreak/>
        <w:t>Строитель газифицированы; по газопроводам низкого давления газ подается потребителям на хозяйственно-бытовые нужды и в качестве топлива для теплоисточников. Установ</w:t>
      </w:r>
      <w:r w:rsidR="007B3115" w:rsidRPr="001B72F3">
        <w:rPr>
          <w:rFonts w:ascii="Times New Roman" w:hAnsi="Times New Roman" w:cs="Times New Roman"/>
          <w:sz w:val="28"/>
          <w:szCs w:val="28"/>
        </w:rPr>
        <w:softHyphen/>
        <w:t>ка индивидуальных источников, работающих на газообразном топливе возможна.</w:t>
      </w:r>
    </w:p>
    <w:p w:rsidR="001F1A24" w:rsidRDefault="001F1A24" w:rsidP="001F1A24">
      <w:pPr>
        <w:rPr>
          <w:rFonts w:ascii="Arial" w:eastAsia="Arial" w:hAnsi="Arial" w:cs="Arial"/>
          <w:sz w:val="22"/>
          <w:szCs w:val="22"/>
        </w:rPr>
      </w:pPr>
      <w:r w:rsidRPr="001F1A24">
        <w:rPr>
          <w:rFonts w:ascii="Arial" w:eastAsia="Arial" w:hAnsi="Arial" w:cs="Arial"/>
          <w:sz w:val="22"/>
          <w:szCs w:val="22"/>
        </w:rPr>
        <w:t>Таблица 15 - Перспективные источники т</w:t>
      </w:r>
      <w:r>
        <w:rPr>
          <w:rFonts w:ascii="Arial" w:eastAsia="Arial" w:hAnsi="Arial" w:cs="Arial"/>
          <w:sz w:val="22"/>
          <w:szCs w:val="22"/>
        </w:rPr>
        <w:t>еплоснабжения с.п. Красный строитель</w:t>
      </w:r>
    </w:p>
    <w:p w:rsidR="001F6EC6" w:rsidRPr="001F1A24" w:rsidRDefault="001F6EC6" w:rsidP="001F1A24">
      <w:pPr>
        <w:rPr>
          <w:rFonts w:ascii="Arial" w:eastAsia="Arial" w:hAnsi="Arial" w:cs="Arial"/>
          <w:sz w:val="22"/>
          <w:szCs w:val="22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22"/>
        <w:gridCol w:w="2395"/>
        <w:gridCol w:w="1517"/>
        <w:gridCol w:w="2947"/>
      </w:tblGrid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6EC6" w:rsidRDefault="001F6EC6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Источник теплоснабжения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Местоположение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Срок строи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softHyphen/>
              <w:t>тельства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Наименование объекта теплоснабжения</w:t>
            </w:r>
          </w:p>
        </w:tc>
      </w:tr>
      <w:tr w:rsidR="001F1A24" w:rsidRPr="001F1A24" w:rsidTr="001F1A24">
        <w:trPr>
          <w:trHeight w:hRule="exact" w:val="60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п. Красный Строитель, 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ФОК: -спортивный зал,</w:t>
            </w:r>
          </w:p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- бассейн 320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зеркала воды,</w:t>
            </w:r>
            <w:r w:rsidRPr="001F1A24">
              <w:rPr>
                <w:rFonts w:ascii="Times New Roman" w:eastAsia="Arial" w:hAnsi="Times New Roman" w:cs="Times New Roman"/>
                <w:sz w:val="18"/>
                <w:szCs w:val="18"/>
              </w:rPr>
              <w:t xml:space="preserve"> 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170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площади пола, 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both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8"/>
                <w:szCs w:val="28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28"/>
                <w:szCs w:val="28"/>
              </w:rPr>
              <w:t>320 м2 зеркала воды</w:t>
            </w:r>
          </w:p>
        </w:tc>
      </w:tr>
      <w:tr w:rsidR="001F1A24" w:rsidRPr="001F1A24" w:rsidTr="001F1A24">
        <w:trPr>
          <w:trHeight w:hRule="exact" w:val="532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Строитель, ул. Рабочая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Магазин 60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Магазин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170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Красный Строитель </w:t>
            </w:r>
            <w:r w:rsidRPr="001F1A24">
              <w:rPr>
                <w:rFonts w:ascii="Times New Roman" w:hAnsi="Times New Roman" w:cs="Times New Roman"/>
                <w:color w:val="auto"/>
                <w:sz w:val="17"/>
                <w:szCs w:val="17"/>
                <w:lang w:bidi="ar-SA"/>
              </w:rPr>
              <w:t xml:space="preserve"> 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60 мест</w:t>
            </w:r>
          </w:p>
        </w:tc>
      </w:tr>
      <w:tr w:rsidR="001F1A24" w:rsidRPr="001F1A24" w:rsidTr="001F1A24">
        <w:trPr>
          <w:trHeight w:hRule="exact" w:val="551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 ул. Первомайская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35 мест</w:t>
            </w:r>
          </w:p>
        </w:tc>
      </w:tr>
      <w:tr w:rsidR="001F1A24" w:rsidRPr="001F1A24" w:rsidTr="001F1A24">
        <w:trPr>
          <w:trHeight w:hRule="exact" w:val="41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бытового обслуживания </w:t>
            </w:r>
            <w:r w:rsidRPr="001F1A24">
              <w:rPr>
                <w:rFonts w:ascii="Arial" w:eastAsia="Arial" w:hAnsi="Arial" w:cs="Arial"/>
                <w:color w:val="auto"/>
                <w:sz w:val="22"/>
                <w:szCs w:val="22"/>
                <w:lang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 14 рабочих мест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26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Администрация сельского поселения 10 рабочих мест, </w:t>
            </w:r>
            <w:r w:rsidRPr="001F1A24">
              <w:rPr>
                <w:rFonts w:ascii="Arial" w:eastAsia="Times New Roman" w:hAnsi="Arial" w:cs="Arial"/>
                <w:color w:val="auto"/>
                <w:szCs w:val="16"/>
                <w:lang w:eastAsia="ar-SA"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Отделение связи (в здании администрации) 1 операционная касса</w:t>
            </w:r>
          </w:p>
        </w:tc>
      </w:tr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Гостиница,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20 мест</w:t>
            </w:r>
          </w:p>
        </w:tc>
      </w:tr>
      <w:tr w:rsidR="001F1A24" w:rsidRPr="001F1A24" w:rsidTr="001F1A24">
        <w:trPr>
          <w:trHeight w:hRule="exact" w:val="37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ФАП (модульный вариант с аптекой) 15 посещений в смену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44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с. Зубовка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Спортивный зал (в составе ЦД) 200 м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vertAlign w:val="superscript"/>
                <w:lang w:bidi="ar-SA"/>
              </w:rPr>
              <w:t>2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 площади пола</w:t>
            </w:r>
          </w:p>
        </w:tc>
      </w:tr>
      <w:tr w:rsidR="001F1A24" w:rsidRPr="001F1A24" w:rsidTr="001F1A24">
        <w:trPr>
          <w:trHeight w:hRule="exact" w:val="755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Центр досуга (с библиотекой) 160 мест,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4.4 тыс. единиц хранения, 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4.4 тыс. единиц хранения,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3 читательских места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90 кв. м торговой площади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 xml:space="preserve"> 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Кафе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35 мест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бытового обслуживания </w:t>
            </w:r>
            <w:r w:rsidRPr="001F1A24">
              <w:rPr>
                <w:rFonts w:ascii="Arial" w:eastAsia="Arial" w:hAnsi="Arial" w:cs="Arial"/>
                <w:color w:val="auto"/>
                <w:sz w:val="22"/>
                <w:szCs w:val="22"/>
                <w:lang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 8 рабочих мест</w:t>
            </w:r>
          </w:p>
        </w:tc>
      </w:tr>
      <w:tr w:rsidR="001F1A24" w:rsidRPr="001F1A24" w:rsidTr="001F1A24">
        <w:trPr>
          <w:trHeight w:hRule="exact" w:val="1287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Советская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коммунально-бытового обслуживания (малой мощности): 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прачечная самообслуживания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химчистка самообслуживания, баня</w:t>
            </w:r>
            <w:r w:rsidRPr="001F1A24">
              <w:rPr>
                <w:rFonts w:ascii="Arial" w:eastAsia="Times New Roman" w:hAnsi="Arial" w:cs="Arial"/>
                <w:color w:val="auto"/>
                <w:sz w:val="22"/>
                <w:szCs w:val="16"/>
                <w:lang w:eastAsia="ar-SA" w:bidi="ar-SA"/>
              </w:rPr>
              <w:t xml:space="preserve">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95 кг белья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4,7 кг вещей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22 места</w:t>
            </w:r>
          </w:p>
        </w:tc>
      </w:tr>
      <w:tr w:rsidR="001F1A24" w:rsidRPr="001F1A24" w:rsidTr="001F1A24">
        <w:trPr>
          <w:trHeight w:hRule="exact" w:val="56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Безводовка ул. Речная 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ФАП (модульный вариант с аптекой) 10 посещений в смену</w:t>
            </w:r>
          </w:p>
        </w:tc>
      </w:tr>
      <w:tr w:rsidR="001F1A24" w:rsidRPr="001F1A24" w:rsidTr="001F1A24">
        <w:trPr>
          <w:trHeight w:hRule="exact" w:val="43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Безводовка ул. Речная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40 кв. м торговой площади</w:t>
            </w:r>
          </w:p>
        </w:tc>
      </w:tr>
    </w:tbl>
    <w:p w:rsidR="001F1A24" w:rsidRPr="001F1A24" w:rsidRDefault="001F1A24" w:rsidP="001F1A24">
      <w:pPr>
        <w:rPr>
          <w:sz w:val="2"/>
          <w:szCs w:val="2"/>
        </w:rPr>
      </w:pP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before="388" w:after="60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реконструкции источников тепловой энергии, обеспечива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ющих перспективную тепловую нагрузку в существующих и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расширяемых зонах действия источников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источников тепловой энергии, обеспечивающих перспективную тепловую нагрузку в существующих и расширяемых зонах действия источников тепло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вой энергии -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техническому перевооружению источников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 с целью повышения эффективности работы систем т</w:t>
      </w:r>
      <w:r>
        <w:rPr>
          <w:rFonts w:ascii="Times New Roman" w:hAnsi="Times New Roman" w:cs="Times New Roman"/>
          <w:sz w:val="28"/>
          <w:szCs w:val="28"/>
        </w:rPr>
        <w:t>еплоснабжения в с.п. Красный Строитель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Техническое перевооружение источников тепловой энергии с целью повы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шения эффективности работы систем теплоснабжения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Графики совместной работы источников тепловой энергии, функционирую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щих в режиме комбинированной выработки электрической и тепловой энергии и котельных, меры по выводу из эксплуатации, консервации и демонтажу избы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Источники тепловой энергии, функционирующие в режиме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Меры по переоборудованию котельных в источники комбинированной выработки электрической и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Переоборудование существующи</w:t>
      </w:r>
      <w:r>
        <w:rPr>
          <w:rFonts w:ascii="Times New Roman" w:hAnsi="Times New Roman" w:cs="Times New Roman"/>
          <w:sz w:val="28"/>
          <w:szCs w:val="28"/>
        </w:rPr>
        <w:t>х котельных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в источники комбинированной выработки электрической и тепловой энергии нецелесообразно, в связи с достаточной обеспеченностью электроэнергией в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0A4530" w:rsidRDefault="00D84F91" w:rsidP="00D84F91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5.6. Меры по переводу котельных, размещенных в существующих и расширя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комбинированной выработки тепловой и электричес</w:t>
      </w:r>
      <w:r>
        <w:rPr>
          <w:rFonts w:ascii="Times New Roman" w:hAnsi="Times New Roman" w:cs="Times New Roman"/>
          <w:sz w:val="28"/>
          <w:szCs w:val="28"/>
        </w:rPr>
        <w:t>кой энергии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6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Решения о загрузке источников тепловой энергии, распределении (пере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распределении) тепловой нагрузки потребителей тепловой энергии в каждой зоне действия системы теплоснабжения между источниками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гии, поставляющими тепловую энергию в данной системе теплоснабжения.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8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тацию новых мощностей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утверждению срока ввода в экс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плуатацию новых мощностей представлены </w:t>
      </w:r>
      <w:r w:rsidRPr="009C4727">
        <w:rPr>
          <w:rFonts w:ascii="Times New Roman" w:hAnsi="Times New Roman" w:cs="Times New Roman"/>
          <w:sz w:val="28"/>
          <w:szCs w:val="28"/>
        </w:rPr>
        <w:t>в п. 2.4.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582"/>
        </w:tabs>
        <w:spacing w:after="56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котельных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основным видом топлива является - природ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ный газ. Собственных исто</w:t>
      </w:r>
      <w:r>
        <w:rPr>
          <w:rFonts w:ascii="Times New Roman" w:hAnsi="Times New Roman" w:cs="Times New Roman"/>
          <w:sz w:val="28"/>
          <w:szCs w:val="28"/>
        </w:rPr>
        <w:t>чников топлива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не имеет.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D84F91" w:rsidRPr="00651E1B" w:rsidRDefault="00D84F91" w:rsidP="00D84F91">
      <w:pPr>
        <w:pStyle w:val="30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Раздел 6. Предложения по строительству, реконструкции и модернизации</w:t>
      </w:r>
    </w:p>
    <w:p w:rsidR="00D84F91" w:rsidRDefault="00D84F91" w:rsidP="00D84F91">
      <w:pPr>
        <w:pStyle w:val="30"/>
        <w:shd w:val="clear" w:color="auto" w:fill="auto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тепловых сетей.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новому строительству, реконструкции и (или) модерни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точников тепловой энергии (использование существующих резервов)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 строительство тепловых сетей, обеспечивающих перерас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пределение тепловой нагрузки из зон с дефицитом располагаемой тепловой мощ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ности источников тепловой энергии в зоны с резервом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располагаемой тепловой мощности источников тепловой энергии (использование существующих резервов) не планируется.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Обеспечение тепловой энергией новых потребителей предлагается осуще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стви</w:t>
      </w:r>
      <w:r>
        <w:rPr>
          <w:rFonts w:ascii="Times New Roman" w:hAnsi="Times New Roman" w:cs="Times New Roman"/>
          <w:sz w:val="28"/>
          <w:szCs w:val="28"/>
        </w:rPr>
        <w:t xml:space="preserve">ть от индивидуальных источников. </w:t>
      </w: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и (или) модернизации тепловых сетей, в целях обеспечения условий, при наличии которых суще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</w:t>
      </w:r>
      <w:r w:rsidRPr="001F6671">
        <w:rPr>
          <w:rFonts w:ascii="Times New Roman" w:hAnsi="Times New Roman" w:cs="Times New Roman"/>
          <w:sz w:val="28"/>
          <w:szCs w:val="28"/>
        </w:rPr>
        <w:softHyphen/>
        <w:t xml:space="preserve">точников тепловой энергии при сохранении надежности теплоснабжения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- не требуется.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4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вых сетей для повышения эффективности функционирования системы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снабжения, в том числе за счет перевода котельных в пиковый режим работы или ликвидации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или реконструкция теп</w:t>
      </w:r>
      <w:r>
        <w:rPr>
          <w:rFonts w:ascii="Times New Roman" w:hAnsi="Times New Roman" w:cs="Times New Roman"/>
          <w:sz w:val="28"/>
          <w:szCs w:val="28"/>
        </w:rPr>
        <w:t>ловых сетей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для повышения эффективности функционирования системы теплоснабжения, за счет перевода котельных в пиковый режим работы или ликвидации котельных - не тре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</w:t>
      </w:r>
      <w:r>
        <w:rPr>
          <w:rFonts w:ascii="Times New Roman" w:hAnsi="Times New Roman" w:cs="Times New Roman"/>
          <w:sz w:val="28"/>
          <w:szCs w:val="28"/>
        </w:rPr>
        <w:t>ой нагрузки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не планируется.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lastRenderedPageBreak/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:rsidR="00D84F91" w:rsidRPr="001F6671" w:rsidRDefault="00D84F91" w:rsidP="00D84F91">
      <w:pPr>
        <w:pStyle w:val="10"/>
        <w:keepNext/>
        <w:keepLines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46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мовых систем горячего водоснабжения.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104" w:line="220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Существуют три способа регулирования отпуска тепловой энергии: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56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качественный, заключающийся в регулировании отпуска теплоты за счет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температуры теплоносителя при сохранении постоянным его расхода;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64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количественный, заключающийся в регулировании отпуска теплоты путем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расхода теплоносителя при постоянной температуре;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22"/>
        </w:tabs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качественно-количественный, заключающийся в регулировании отпуска теп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лоты посредством одновременного изменения расхода и температуры теплоносите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ля;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57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отсутствует необходимость строительства инди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видуальных и (или) центральных тепловых пунктов по причине отсутствия у потребителей внутридомовых систем горячего водоснабжения.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 xml:space="preserve">Горячее водоснабжение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</w:t>
      </w:r>
      <w:r w:rsidR="009C4727">
        <w:rPr>
          <w:rFonts w:ascii="Times New Roman" w:hAnsi="Times New Roman" w:cs="Times New Roman"/>
          <w:sz w:val="28"/>
          <w:szCs w:val="28"/>
        </w:rPr>
        <w:t>, централизованное горячее водоснабжение в муниципальном районе Челно-Вершинский – отсутствует.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5F61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8. Перспективные топливные балансы</w:t>
      </w:r>
    </w:p>
    <w:p w:rsidR="00D84F91" w:rsidRPr="001F6671" w:rsidRDefault="00D84F91" w:rsidP="00D84F91">
      <w:pPr>
        <w:pStyle w:val="10"/>
        <w:keepNext/>
        <w:keepLines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Pr="001F6671" w:rsidRDefault="00D84F91" w:rsidP="00D84F91">
      <w:pPr>
        <w:pStyle w:val="30"/>
        <w:numPr>
          <w:ilvl w:val="0"/>
          <w:numId w:val="22"/>
        </w:numPr>
        <w:shd w:val="clear" w:color="auto" w:fill="auto"/>
        <w:tabs>
          <w:tab w:val="left" w:pos="490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Перспективные топливные балансы для каждого источника тепловой энергии, расположенного в границах поселения по видам основного, 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зервного и аварийного топлива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lastRenderedPageBreak/>
        <w:t>Основным видом топлив</w:t>
      </w:r>
      <w:r>
        <w:rPr>
          <w:rFonts w:ascii="Times New Roman" w:hAnsi="Times New Roman" w:cs="Times New Roman"/>
          <w:sz w:val="28"/>
          <w:szCs w:val="28"/>
        </w:rPr>
        <w:t xml:space="preserve">а в котельных с.п. Красный Строитель </w:t>
      </w:r>
      <w:r w:rsidRPr="001F6671">
        <w:rPr>
          <w:rFonts w:ascii="Times New Roman" w:hAnsi="Times New Roman" w:cs="Times New Roman"/>
          <w:sz w:val="28"/>
          <w:szCs w:val="28"/>
        </w:rPr>
        <w:t>является при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родный газ. Резервное топливо не предусмотрено проектом.</w:t>
      </w: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05A06">
        <w:rPr>
          <w:rFonts w:ascii="Times New Roman" w:hAnsi="Times New Roman" w:cs="Times New Roman"/>
          <w:b w:val="0"/>
          <w:sz w:val="28"/>
          <w:szCs w:val="28"/>
        </w:rPr>
        <w:t>Подключение перспективных объектов строительства к существующим ис</w:t>
      </w:r>
      <w:r w:rsidRPr="00E05A06">
        <w:rPr>
          <w:rFonts w:ascii="Times New Roman" w:hAnsi="Times New Roman" w:cs="Times New Roman"/>
          <w:b w:val="0"/>
          <w:sz w:val="28"/>
          <w:szCs w:val="28"/>
        </w:rPr>
        <w:softHyphen/>
        <w:t xml:space="preserve">точникам тепловой энергии не планируется, поэтому перспективные топливные балансы для них не составлялись. </w:t>
      </w: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color w:val="auto"/>
          <w:sz w:val="28"/>
          <w:szCs w:val="28"/>
          <w:lang w:bidi="ar-SA"/>
        </w:rPr>
      </w:pPr>
      <w:r w:rsidRPr="00E05A06">
        <w:rPr>
          <w:rFonts w:ascii="Times New Roman" w:hAnsi="Times New Roman" w:cs="Times New Roman"/>
          <w:color w:val="auto"/>
          <w:sz w:val="28"/>
          <w:szCs w:val="28"/>
          <w:lang w:bidi="ar-SA"/>
        </w:rPr>
        <w:t>Раздел 9. Инвестиции в строительство, реконструкцию и техническое перевооружение, и модернизацию.</w:t>
      </w:r>
    </w:p>
    <w:p w:rsidR="00D84F91" w:rsidRPr="00E05A06" w:rsidRDefault="00D84F91" w:rsidP="00D84F91">
      <w:pPr>
        <w:keepNext/>
        <w:keepLines/>
        <w:numPr>
          <w:ilvl w:val="0"/>
          <w:numId w:val="23"/>
        </w:numPr>
        <w:tabs>
          <w:tab w:val="left" w:pos="442"/>
        </w:tabs>
        <w:spacing w:line="451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источников тепловой энергии.</w:t>
      </w:r>
    </w:p>
    <w:p w:rsidR="00D84F91" w:rsidRPr="00E05A06" w:rsidRDefault="00D84F91" w:rsidP="00D84F91">
      <w:pPr>
        <w:spacing w:line="413" w:lineRule="exact"/>
        <w:ind w:firstLine="8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Финансовые затраты на строительство новых источников тепловой энергии не предусмотрены</w:t>
      </w:r>
      <w:r w:rsidR="009C4727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D84F91" w:rsidRPr="00E05A06" w:rsidRDefault="00D84F91" w:rsidP="00D84F91">
      <w:pPr>
        <w:rPr>
          <w:sz w:val="2"/>
          <w:szCs w:val="2"/>
        </w:rPr>
      </w:pPr>
    </w:p>
    <w:p w:rsidR="00D84F91" w:rsidRPr="00E05A06" w:rsidRDefault="00D84F91" w:rsidP="00D84F91">
      <w:pPr>
        <w:numPr>
          <w:ilvl w:val="0"/>
          <w:numId w:val="23"/>
        </w:numPr>
        <w:tabs>
          <w:tab w:val="left" w:pos="447"/>
        </w:tabs>
        <w:spacing w:line="413" w:lineRule="exact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тепловых сетей, насосных станций и тепловых пунктов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eastAsia="Tahoma" w:hAnsi="Times New Roman" w:cs="Times New Roman"/>
          <w:sz w:val="28"/>
          <w:szCs w:val="28"/>
        </w:rPr>
      </w:pPr>
      <w:r w:rsidRPr="00E05A06">
        <w:rPr>
          <w:rFonts w:ascii="Times New Roman" w:eastAsia="Tahoma" w:hAnsi="Times New Roman" w:cs="Times New Roman"/>
          <w:sz w:val="28"/>
          <w:szCs w:val="28"/>
        </w:rPr>
        <w:t>Строительство новых тепловых сетей в с.п. Красный Строитель не предусмотрены</w:t>
      </w:r>
      <w:r w:rsidR="009C4727">
        <w:rPr>
          <w:rFonts w:ascii="Times New Roman" w:eastAsia="Tahoma" w:hAnsi="Times New Roman" w:cs="Times New Roman"/>
          <w:sz w:val="28"/>
          <w:szCs w:val="28"/>
        </w:rPr>
        <w:t>.</w:t>
      </w:r>
    </w:p>
    <w:p w:rsidR="00D84F91" w:rsidRPr="00B50A80" w:rsidRDefault="00D84F91" w:rsidP="009C4727">
      <w:pPr>
        <w:pStyle w:val="30"/>
        <w:numPr>
          <w:ilvl w:val="0"/>
          <w:numId w:val="24"/>
        </w:numPr>
        <w:shd w:val="clear" w:color="auto" w:fill="auto"/>
        <w:spacing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D84F91" w:rsidRPr="00B50A80" w:rsidRDefault="00D84F91" w:rsidP="00D84F91">
      <w:pPr>
        <w:pStyle w:val="20"/>
        <w:shd w:val="clear" w:color="auto" w:fill="auto"/>
        <w:spacing w:after="12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- не требуется.</w:t>
      </w:r>
    </w:p>
    <w:p w:rsidR="00D84F91" w:rsidRPr="00B50A80" w:rsidRDefault="00D84F91" w:rsidP="00D84F91">
      <w:pPr>
        <w:pStyle w:val="30"/>
        <w:numPr>
          <w:ilvl w:val="0"/>
          <w:numId w:val="24"/>
        </w:numPr>
        <w:shd w:val="clear" w:color="auto" w:fill="auto"/>
        <w:tabs>
          <w:tab w:val="left" w:pos="642"/>
        </w:tabs>
        <w:spacing w:after="120"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Предложения по величине инвестиций для перевода открытой системы теплоснабжения (горячего водоснабжения) в закрытую систему горячего во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доснабжения.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Горячее во</w:t>
      </w:r>
      <w:r>
        <w:rPr>
          <w:rFonts w:ascii="Times New Roman" w:hAnsi="Times New Roman" w:cs="Times New Roman"/>
          <w:sz w:val="28"/>
          <w:szCs w:val="28"/>
        </w:rPr>
        <w:t>доснабжение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b/>
          <w:sz w:val="28"/>
          <w:szCs w:val="28"/>
        </w:rPr>
      </w:pPr>
      <w:r w:rsidRPr="00D84F91">
        <w:rPr>
          <w:rFonts w:ascii="Times New Roman" w:hAnsi="Times New Roman" w:cs="Times New Roman"/>
          <w:b/>
          <w:sz w:val="28"/>
          <w:szCs w:val="28"/>
        </w:rPr>
        <w:t>Раздел 10. Решение об определении единой теплоснабжающей организации (организациям).</w:t>
      </w:r>
    </w:p>
    <w:p w:rsidR="00D84F91" w:rsidRP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b/>
          <w:sz w:val="28"/>
          <w:szCs w:val="28"/>
        </w:rPr>
      </w:pP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1154"/>
        </w:tabs>
        <w:spacing w:after="60" w:line="413" w:lineRule="exact"/>
        <w:ind w:left="620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lastRenderedPageBreak/>
        <w:t>Решение об определении единой теплоснабжающей организации.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Статус единой теплоснабжающей организации присваивается теплоснабжаю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щей и (или) теплосетевой организации решением органа местного самоуправления при утверждении или актуализации схемы теплоснабжения поселения.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 проекте схемы теплоснабжения были представлены показатели, характери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зующие существующую систему теплоснабжения на территории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Статья 2 пункт 7 Правил организации теплоснабжения устанавливает критерии определения единой теплоснабжающей организации:</w:t>
      </w:r>
    </w:p>
    <w:p w:rsidR="00D84F91" w:rsidRPr="00B50A80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тельности единой теплоснабжающей организации;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менее, остаточ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ла и остаточная балансовая стоимость имущества определяются по данным бухгал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D84F91" w:rsidRPr="00062043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способность в лучшей мере обеспечить надежность теплоснабжения в соответ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ствующей системе теплоснабжения.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Муниципальное унитар</w:t>
      </w:r>
      <w:r>
        <w:rPr>
          <w:rFonts w:ascii="Times New Roman" w:hAnsi="Times New Roman" w:cs="Times New Roman"/>
          <w:sz w:val="28"/>
          <w:szCs w:val="28"/>
        </w:rPr>
        <w:t xml:space="preserve">ное предприятие </w:t>
      </w:r>
      <w:r w:rsidR="00DE5237">
        <w:rPr>
          <w:rFonts w:ascii="Times New Roman" w:hAnsi="Times New Roman" w:cs="Times New Roman"/>
          <w:sz w:val="28"/>
          <w:szCs w:val="28"/>
        </w:rPr>
        <w:t xml:space="preserve">Челно-Вершинское </w:t>
      </w:r>
      <w:r>
        <w:rPr>
          <w:rFonts w:ascii="Times New Roman" w:hAnsi="Times New Roman" w:cs="Times New Roman"/>
          <w:sz w:val="28"/>
          <w:szCs w:val="28"/>
        </w:rPr>
        <w:t>МУП ПОЖКХ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 Челно-Вершины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 деятельность по производству и передаче теплов</w:t>
      </w:r>
      <w:r>
        <w:rPr>
          <w:rFonts w:ascii="Times New Roman" w:hAnsi="Times New Roman" w:cs="Times New Roman"/>
          <w:sz w:val="28"/>
          <w:szCs w:val="28"/>
        </w:rPr>
        <w:t>ой энер</w:t>
      </w:r>
      <w:r>
        <w:rPr>
          <w:rFonts w:ascii="Times New Roman" w:hAnsi="Times New Roman" w:cs="Times New Roman"/>
          <w:sz w:val="28"/>
          <w:szCs w:val="28"/>
        </w:rPr>
        <w:softHyphen/>
        <w:t>гии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. В хозяйственном ведении организации </w:t>
      </w:r>
      <w:r w:rsidRPr="003E383B">
        <w:rPr>
          <w:rFonts w:ascii="Times New Roman" w:hAnsi="Times New Roman" w:cs="Times New Roman"/>
          <w:sz w:val="28"/>
          <w:szCs w:val="28"/>
        </w:rPr>
        <w:t xml:space="preserve">находится </w:t>
      </w:r>
      <w:r w:rsidR="00DE5237">
        <w:rPr>
          <w:rFonts w:ascii="Times New Roman" w:hAnsi="Times New Roman" w:cs="Times New Roman"/>
          <w:sz w:val="28"/>
          <w:szCs w:val="28"/>
        </w:rPr>
        <w:t>4 мини-</w:t>
      </w:r>
      <w:r w:rsidRPr="003E383B">
        <w:rPr>
          <w:rFonts w:ascii="Times New Roman" w:hAnsi="Times New Roman" w:cs="Times New Roman"/>
          <w:sz w:val="28"/>
          <w:szCs w:val="28"/>
        </w:rPr>
        <w:t>котель</w:t>
      </w:r>
      <w:r w:rsidRPr="003E383B">
        <w:rPr>
          <w:rFonts w:ascii="Times New Roman" w:hAnsi="Times New Roman" w:cs="Times New Roman"/>
          <w:sz w:val="28"/>
          <w:szCs w:val="28"/>
        </w:rPr>
        <w:softHyphen/>
        <w:t>ных</w:t>
      </w:r>
      <w:r w:rsidR="00DE5237">
        <w:rPr>
          <w:rFonts w:ascii="Times New Roman" w:hAnsi="Times New Roman" w:cs="Times New Roman"/>
          <w:sz w:val="28"/>
          <w:szCs w:val="28"/>
        </w:rPr>
        <w:t>, которые снабжают теплом 12 многоквартирных жилых дома, расположенных в п. Красный Строитель</w:t>
      </w:r>
      <w:r w:rsidRPr="003E383B">
        <w:rPr>
          <w:rFonts w:ascii="Times New Roman" w:hAnsi="Times New Roman" w:cs="Times New Roman"/>
          <w:sz w:val="28"/>
          <w:szCs w:val="28"/>
        </w:rPr>
        <w:t>.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Организация имеет необходимый персонал и техническое </w:t>
      </w:r>
      <w:r w:rsidRPr="00B50A80">
        <w:rPr>
          <w:rFonts w:ascii="Times New Roman" w:hAnsi="Times New Roman" w:cs="Times New Roman"/>
          <w:sz w:val="28"/>
          <w:szCs w:val="28"/>
        </w:rPr>
        <w:lastRenderedPageBreak/>
        <w:t>оснащение для осу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ществления эксплуатации и проведения ремонтных работ объектов производства и передачи тепловой энергии.</w:t>
      </w:r>
    </w:p>
    <w:p w:rsidR="00D84F91" w:rsidRPr="00B50A80" w:rsidRDefault="00D84F91" w:rsidP="00D84F91">
      <w:pPr>
        <w:pStyle w:val="20"/>
        <w:shd w:val="clear" w:color="auto" w:fill="auto"/>
        <w:spacing w:after="274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На основании критериев определения единой теплоснабжающей организа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ции, установленных в правилах организации теплоснабжения, утвержденных Пра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вительством Российской Федерации, предлагается определить единой теплоснаб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жающей организацией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Челно-Вершинско</w:t>
      </w:r>
      <w:r w:rsidR="00DE5237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E5237">
        <w:rPr>
          <w:rFonts w:ascii="Times New Roman" w:hAnsi="Times New Roman" w:cs="Times New Roman"/>
          <w:sz w:val="28"/>
          <w:szCs w:val="28"/>
        </w:rPr>
        <w:t>муниципальное унитарное предприятие п</w:t>
      </w:r>
      <w:r w:rsidRPr="00B50A80">
        <w:rPr>
          <w:rFonts w:ascii="Times New Roman" w:hAnsi="Times New Roman" w:cs="Times New Roman"/>
          <w:sz w:val="28"/>
          <w:szCs w:val="28"/>
        </w:rPr>
        <w:t>роизвод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ственное объединение жилищно-коммунал</w:t>
      </w:r>
      <w:r>
        <w:rPr>
          <w:rFonts w:ascii="Times New Roman" w:hAnsi="Times New Roman" w:cs="Times New Roman"/>
          <w:sz w:val="28"/>
          <w:szCs w:val="28"/>
        </w:rPr>
        <w:t>ьного хозяйства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Челно-Вершин</w:t>
      </w:r>
      <w:r w:rsidR="00DE5237">
        <w:rPr>
          <w:rFonts w:ascii="Times New Roman" w:hAnsi="Times New Roman" w:cs="Times New Roman"/>
          <w:sz w:val="28"/>
          <w:szCs w:val="28"/>
        </w:rPr>
        <w:t>ы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62"/>
        </w:tabs>
        <w:spacing w:after="100" w:line="22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зон деятельности единой теплоснабжающей организации</w:t>
      </w:r>
    </w:p>
    <w:p w:rsidR="00D84F91" w:rsidRPr="00B50A80" w:rsidRDefault="00D84F91" w:rsidP="00D84F91">
      <w:pPr>
        <w:pStyle w:val="20"/>
        <w:shd w:val="clear" w:color="auto" w:fill="auto"/>
        <w:spacing w:after="124" w:line="418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систем теплоснабжения, содержащий перечень теплоснабжающих орга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низаций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20.</w:t>
      </w:r>
    </w:p>
    <w:tbl>
      <w:tblPr>
        <w:tblOverlap w:val="never"/>
        <w:tblW w:w="9725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09"/>
        <w:gridCol w:w="2242"/>
        <w:gridCol w:w="1560"/>
        <w:gridCol w:w="2414"/>
      </w:tblGrid>
      <w:tr w:rsidR="00D84F91" w:rsidRPr="00E63BF4" w:rsidTr="002D1CA7">
        <w:trPr>
          <w:trHeight w:hRule="exact" w:val="475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Системы теплоснабжения</w:t>
            </w:r>
          </w:p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с.п. .Красный Строитель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Юридический / почто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вый адрес</w:t>
            </w:r>
          </w:p>
        </w:tc>
      </w:tr>
      <w:tr w:rsidR="00D84F91" w:rsidRPr="00E63BF4" w:rsidTr="002D1CA7">
        <w:trPr>
          <w:trHeight w:hRule="exact" w:val="283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22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тарное предприятие Челно-Вершинского района Самарской области «Производ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ства» Челно-Вершинский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6385000802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</w:t>
            </w:r>
          </w:p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ул.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 В. Старшинова,2</w:t>
            </w:r>
          </w:p>
        </w:tc>
      </w:tr>
      <w:tr w:rsidR="00D84F91" w:rsidRPr="00E63BF4" w:rsidTr="002D1CA7">
        <w:trPr>
          <w:trHeight w:hRule="exact" w:val="298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22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2D1CA7">
        <w:trPr>
          <w:trHeight w:hRule="exact" w:val="293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22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2D1CA7">
        <w:trPr>
          <w:trHeight w:hRule="exact" w:val="293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22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2D1CA7">
        <w:trPr>
          <w:trHeight w:hRule="exact" w:val="1368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2D1CA7">
        <w:trPr>
          <w:trHeight w:hRule="exact" w:val="470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 8 школы</w:t>
            </w:r>
          </w:p>
        </w:tc>
        <w:tc>
          <w:tcPr>
            <w:tcW w:w="22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учреждение «Центр по обеспечению содержания муниципального имущества муниципального района Челно-Вершинский Самарской области»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6381018358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ул. 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Почтовая 3</w:t>
            </w:r>
          </w:p>
        </w:tc>
      </w:tr>
      <w:tr w:rsidR="00D84F91" w:rsidRPr="00E63BF4" w:rsidTr="002D1CA7">
        <w:trPr>
          <w:trHeight w:hRule="exact" w:val="780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hd w:val="clear" w:color="auto" w:fill="auto"/>
              <w:spacing w:after="0" w:line="226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 9 детского сада</w:t>
            </w:r>
          </w:p>
        </w:tc>
        <w:tc>
          <w:tcPr>
            <w:tcW w:w="22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2D1CA7">
        <w:trPr>
          <w:trHeight w:hRule="exact" w:val="1428"/>
          <w:jc w:val="center"/>
        </w:trPr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725" w:wrap="notBeside" w:vAnchor="text" w:hAnchor="text" w:xAlign="center" w:y="432"/>
              <w:spacing w:after="0" w:line="23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 xml:space="preserve">Модульная газовая котельная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22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framePr w:w="9725" w:wrap="notBeside" w:vAnchor="text" w:hAnchor="text" w:xAlign="center" w:y="432"/>
              <w:rPr>
                <w:rFonts w:ascii="Times New Roman" w:hAnsi="Times New Roman" w:cs="Times New Roman"/>
              </w:rPr>
            </w:pPr>
          </w:p>
        </w:tc>
      </w:tr>
    </w:tbl>
    <w:p w:rsidR="00D84F91" w:rsidRPr="00E63BF4" w:rsidRDefault="00D84F91" w:rsidP="00D84F91">
      <w:pPr>
        <w:framePr w:w="9725" w:wrap="notBeside" w:vAnchor="text" w:hAnchor="text" w:xAlign="center" w:y="432"/>
        <w:rPr>
          <w:rFonts w:ascii="Times New Roman" w:hAnsi="Times New Roman" w:cs="Times New Roman"/>
        </w:rPr>
      </w:pPr>
    </w:p>
    <w:p w:rsidR="00D84F91" w:rsidRPr="00525B9B" w:rsidRDefault="00D84F91" w:rsidP="00D84F91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</w:rPr>
      </w:pPr>
      <w:r w:rsidRPr="00DE5237">
        <w:rPr>
          <w:rFonts w:ascii="Times New Roman" w:hAnsi="Times New Roman" w:cs="Times New Roman"/>
        </w:rPr>
        <w:t>Талица 20- Реестр</w:t>
      </w:r>
      <w:r w:rsidRPr="00525B9B">
        <w:rPr>
          <w:rFonts w:ascii="Times New Roman" w:hAnsi="Times New Roman" w:cs="Times New Roman"/>
        </w:rPr>
        <w:t xml:space="preserve"> систем теплоснабжения, содержащий перечень теплоснабжающих организаций</w:t>
      </w:r>
    </w:p>
    <w:p w:rsidR="00D84F91" w:rsidRDefault="00D84F91" w:rsidP="00D84F91">
      <w:pPr>
        <w:rPr>
          <w:sz w:val="2"/>
          <w:szCs w:val="2"/>
        </w:rPr>
      </w:pP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2"/>
        </w:tabs>
        <w:spacing w:after="124" w:line="418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Основания, в том числе критерии, в соответствии с которыми теплоснаб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жающая организация определена единой теплоснабжающей организацией.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 xml:space="preserve">В соответствии со статьей 4 (пункт 2) Федерального закона от 27 июля 2010 г. № 190-ФЗ "О теплоснабжении" Правительство Российской Федерации </w:t>
      </w:r>
      <w:r w:rsidRPr="00672485">
        <w:rPr>
          <w:rFonts w:ascii="Times New Roman" w:hAnsi="Times New Roman" w:cs="Times New Roman"/>
          <w:sz w:val="28"/>
          <w:szCs w:val="28"/>
        </w:rPr>
        <w:lastRenderedPageBreak/>
        <w:t>сформи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ровало Правила организации теплоснабжения, утвержденные Постановлением от 8 августа 2012 г. № 808, предписывающие выбор единых теплоснабжающих орга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низаций.</w:t>
      </w: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6"/>
        </w:tabs>
        <w:spacing w:after="0" w:line="413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D84F91" w:rsidRPr="00672485" w:rsidRDefault="00D84F91" w:rsidP="00D84F91">
      <w:pPr>
        <w:pStyle w:val="30"/>
        <w:numPr>
          <w:ilvl w:val="0"/>
          <w:numId w:val="25"/>
        </w:numPr>
        <w:shd w:val="clear" w:color="auto" w:fill="auto"/>
        <w:tabs>
          <w:tab w:val="left" w:pos="579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теплоснабжающих организаций, содержащий перечень си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стем теплоснабжения, входящих в состав единой теплоснабжающей организа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ции.</w:t>
      </w:r>
    </w:p>
    <w:p w:rsidR="00D84F91" w:rsidRDefault="00D84F91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 xml:space="preserve">Реестр единых теплоснабжающих организаций, содержащий перечень систем теплоснабжения,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21.</w:t>
      </w:r>
    </w:p>
    <w:p w:rsidR="00DE5237" w:rsidRPr="00672485" w:rsidRDefault="00DE5237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Pr="00062043" w:rsidRDefault="00D84F91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  <w:r w:rsidRPr="00DE5237">
        <w:rPr>
          <w:rFonts w:ascii="Times New Roman" w:hAnsi="Times New Roman" w:cs="Times New Roman"/>
          <w:sz w:val="28"/>
          <w:szCs w:val="28"/>
        </w:rPr>
        <w:t>Талица 21 -</w:t>
      </w:r>
      <w:r w:rsidRPr="00062043">
        <w:rPr>
          <w:rFonts w:ascii="Times New Roman" w:hAnsi="Times New Roman" w:cs="Times New Roman"/>
          <w:sz w:val="28"/>
          <w:szCs w:val="28"/>
        </w:rPr>
        <w:t xml:space="preserve"> Реестр единых теплоснабжающих организаций, содержащий пере</w:t>
      </w:r>
      <w:r w:rsidRPr="00062043">
        <w:rPr>
          <w:rFonts w:ascii="Times New Roman" w:hAnsi="Times New Roman" w:cs="Times New Roman"/>
          <w:sz w:val="28"/>
          <w:szCs w:val="28"/>
        </w:rPr>
        <w:softHyphen/>
        <w:t>чень систем теплоснабжения.</w:t>
      </w:r>
    </w:p>
    <w:tbl>
      <w:tblPr>
        <w:tblOverlap w:val="never"/>
        <w:tblW w:w="0" w:type="auto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90"/>
        <w:gridCol w:w="1701"/>
        <w:gridCol w:w="3265"/>
      </w:tblGrid>
      <w:tr w:rsidR="00D84F91" w:rsidTr="00DE5237">
        <w:trPr>
          <w:trHeight w:hRule="exact" w:val="7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ИНН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40" w:lineRule="auto"/>
              <w:ind w:left="160" w:firstLine="0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Юридический / почтовый адрес</w:t>
            </w:r>
          </w:p>
        </w:tc>
      </w:tr>
      <w:tr w:rsidR="00D84F91" w:rsidTr="00DE5237">
        <w:trPr>
          <w:trHeight w:hRule="exact" w:val="227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76" w:lineRule="auto"/>
              <w:ind w:firstLine="0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Муниципальное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тарное предприятие Челно-Вершинского района Самарской области «Производ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ние жилищно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ства» Челно-Вершинский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76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6385000802</w:t>
            </w:r>
          </w:p>
        </w:tc>
        <w:tc>
          <w:tcPr>
            <w:tcW w:w="3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76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softHyphen/>
              <w:t xml:space="preserve">ласть, Челно-Вершинский район, село Челно-Вершины, </w:t>
            </w:r>
          </w:p>
          <w:p w:rsidR="00D84F91" w:rsidRPr="00E63BF4" w:rsidRDefault="00D84F91" w:rsidP="002D1CA7">
            <w:pPr>
              <w:pStyle w:val="20"/>
              <w:framePr w:w="9433" w:wrap="notBeside" w:vAnchor="text" w:hAnchor="page" w:x="1333" w:y="5"/>
              <w:shd w:val="clear" w:color="auto" w:fill="auto"/>
              <w:spacing w:after="0" w:line="276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ул.</w:t>
            </w: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 В. Старшинова, 2</w:t>
            </w:r>
          </w:p>
        </w:tc>
      </w:tr>
    </w:tbl>
    <w:p w:rsidR="00D84F91" w:rsidRDefault="00D84F91" w:rsidP="00D84F91">
      <w:pPr>
        <w:framePr w:w="9433" w:wrap="notBeside" w:vAnchor="text" w:hAnchor="page" w:x="1333" w:y="5"/>
        <w:rPr>
          <w:sz w:val="2"/>
          <w:szCs w:val="2"/>
        </w:rPr>
      </w:pPr>
    </w:p>
    <w:p w:rsidR="00DE5237" w:rsidRDefault="00DE5237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D84F91" w:rsidRPr="00C52ECB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Раздел 11. Решения о распределении тепловой нагрузки между источниками тепловой энергии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с.п. Красный Строитель</w:t>
      </w:r>
      <w:r w:rsidRPr="00C52ECB">
        <w:rPr>
          <w:rFonts w:ascii="Times New Roman" w:hAnsi="Times New Roman" w:cs="Times New Roman"/>
          <w:sz w:val="28"/>
          <w:szCs w:val="28"/>
        </w:rPr>
        <w:t xml:space="preserve"> распределение тепловой нагрузки между источниками не планируется. Источники тепловой энергии между собой технологически не связаны.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Распределение тепловой нагрузки между источниками тепловой энергии определяется в соответствии со статьей 18 Федерального закона от 27.07.2010 № 190-ФЗ «О теплоснабжении».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lastRenderedPageBreak/>
        <w:t>Статья 18 Федерального закона от 27 июля 2010 года № 190-ФЗ: «Для рас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пределения тепловой нагрузки потребителей тепловой энергии все теплоснабжа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ющие организации, владеющие источниками тепловой энергии в данной системе теплоснабжения, обязаны представить в уполномоченный орган заявку, содержа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щую сведения: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3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2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об объеме мощности источников тепловой энергии, которую теплоснаб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жающая организация обязуется поддерживать;</w:t>
      </w:r>
    </w:p>
    <w:p w:rsidR="00D84F91" w:rsidRPr="00062043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7"/>
        </w:tabs>
        <w:spacing w:after="0" w:line="413" w:lineRule="exact"/>
        <w:ind w:firstLine="760"/>
      </w:pPr>
      <w:r w:rsidRPr="00C52ECB">
        <w:rPr>
          <w:rFonts w:ascii="Times New Roman" w:hAnsi="Times New Roman" w:cs="Times New Roman"/>
          <w:sz w:val="28"/>
          <w:szCs w:val="28"/>
        </w:rPr>
        <w:t>о действующих тарифах в сфере теплоснабжения и прогнозных удельных переменных расходах на производство тепловой энергии, теплоносителя и под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держание мощности».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tabs>
          <w:tab w:val="left" w:pos="105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12. Решение по бесхозяйным тепловым сетям</w:t>
      </w:r>
    </w:p>
    <w:p w:rsidR="00D84F91" w:rsidRPr="00A94E80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На момент разработки настоящей схемы теплоснабжения в границах </w:t>
      </w:r>
      <w:r>
        <w:rPr>
          <w:rFonts w:ascii="Times New Roman" w:hAnsi="Times New Roman" w:cs="Times New Roman"/>
          <w:sz w:val="28"/>
          <w:szCs w:val="28"/>
        </w:rPr>
        <w:t>сельского поселения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Самарской области не выявлено участков бесхозяйных теп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ловых сетей.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 случае обнаружения таковых в последующем, необходимо руководствоваться Статья 15, пункт 6. Федерального закона от 27 июля 2010 года № 190-ФЗ.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Статья 15, пункт 6. Федерального закона от 27 июля 2010 года № 190-ФЗ: «В случае выявления бесхозяйных тепловых сетей (тепловых сетей, не имеющих эксплу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атирующей организации) орган местного самоуправления поселения до признания права собственности на указанные бесхозяйные тепловые сети в течении тридцати дней с даты их выявления обязан определить тепло сетевую организацию, тепловые сети которой непосредственно соединены с указанными бесхозяйными тепловыми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тями, или единую теплоснабжающую организацию в системе теплоснабжения, в кото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 входят указанные бесхозяйные тепловые сети и, которая осуществляет содержа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</w:t>
      </w:r>
      <w:r w:rsidRPr="00A94E80">
        <w:rPr>
          <w:rFonts w:ascii="Times New Roman" w:hAnsi="Times New Roman" w:cs="Times New Roman"/>
          <w:sz w:val="28"/>
          <w:szCs w:val="28"/>
        </w:rPr>
        <w:lastRenderedPageBreak/>
        <w:t>регулирования».</w:t>
      </w:r>
    </w:p>
    <w:p w:rsidR="00D84F91" w:rsidRDefault="00D84F91" w:rsidP="00DE523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30"/>
        <w:shd w:val="clear" w:color="auto" w:fill="auto"/>
        <w:spacing w:after="60" w:line="413" w:lineRule="exact"/>
        <w:ind w:firstLine="760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 и газификации субъекта Российской Федерации и поселения, схемой и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граммой развития электроэнергетики, а также со схемой водоснабжения и водо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отведения поселения.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1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(на основе утвержденной региональной (межрегио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нальной) программы газификации жилищно-коммунального хозяйства,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мышленных и иных организаций) о развитии соответствующей системы газо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снабжения в части обеспечения топливом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Централизованным газоснабжением сетевым газом всё новое строительство, обеспечивается от существующей системы газоснабжения, для чего необходимо:</w:t>
      </w:r>
    </w:p>
    <w:p w:rsidR="00DE5237" w:rsidRPr="00DE5237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133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проложить газопров</w:t>
      </w:r>
      <w:r w:rsidR="00DE5237">
        <w:rPr>
          <w:rFonts w:ascii="Times New Roman" w:hAnsi="Times New Roman" w:cs="Times New Roman"/>
          <w:sz w:val="28"/>
          <w:szCs w:val="28"/>
        </w:rPr>
        <w:t>оды высокого и низкого давления;</w:t>
      </w:r>
    </w:p>
    <w:p w:rsidR="00D84F91" w:rsidRPr="00A94E80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построить газорегуляторные пункты (ШГРП, ГРП)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Новая застройка, расположенная в непосредственной близости от существую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щих сетей газоснабжения, может быть подключена к ним, на условиях владельца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Прокладка вновь проектируемых газопроводов выполнять либо из полиэтиле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новых труб в земле, либо из стальных труб - на опорах. Для газопровода высокого давления устанавливаются охранные зоны: вдоль трасс наружных газопроводов — по 2 м с каждой стороны газопровода, вдоль трасс подземных газопроводов из полиэти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леновых труб при использовании медного провода — 3 м от газопровода со стороны провода и 2 м — с противоположной.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Вокруг отдельно стоящих ГРП — в виде территории на 10 м от границ этих объ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ектов.</w:t>
      </w:r>
    </w:p>
    <w:p w:rsidR="00D84F91" w:rsidRPr="00A94E80" w:rsidRDefault="00D84F91" w:rsidP="00D84F91">
      <w:pPr>
        <w:pStyle w:val="10"/>
        <w:keepNext/>
        <w:keepLines/>
        <w:numPr>
          <w:ilvl w:val="0"/>
          <w:numId w:val="27"/>
        </w:numPr>
        <w:shd w:val="clear" w:color="auto" w:fill="auto"/>
        <w:tabs>
          <w:tab w:val="left" w:pos="1138"/>
        </w:tabs>
        <w:spacing w:after="56" w:line="413" w:lineRule="exact"/>
        <w:ind w:firstLine="620"/>
        <w:jc w:val="both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проблем организации газоснабжения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64" w:line="418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Проблемы с газоснабжением источников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A94E80" w:rsidRDefault="00D84F91" w:rsidP="00DE5237">
      <w:pPr>
        <w:pStyle w:val="30"/>
        <w:numPr>
          <w:ilvl w:val="0"/>
          <w:numId w:val="27"/>
        </w:numPr>
        <w:shd w:val="clear" w:color="auto" w:fill="auto"/>
        <w:tabs>
          <w:tab w:val="left" w:pos="1153"/>
        </w:tabs>
        <w:spacing w:after="214" w:line="276" w:lineRule="auto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корректировке, утвержденной (разработке) региональ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(межрегиональной) программы газификации жилищно-коммунального хо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зяйства, промышленных и иных организаций для </w:t>
      </w:r>
      <w:r w:rsidRPr="00A94E80">
        <w:rPr>
          <w:rFonts w:ascii="Times New Roman" w:hAnsi="Times New Roman" w:cs="Times New Roman"/>
          <w:sz w:val="28"/>
          <w:szCs w:val="28"/>
        </w:rPr>
        <w:lastRenderedPageBreak/>
        <w:t>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Основное топливо для предлагаемых к строительству источников теплоснабже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ния, в настоящей Схеме, планируется природный газ.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Корректировка программы газификации жилищно-коммунального хозяйства в связи с развитием источников тепловой энергии не требуется.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(вырабатываемых с учетом положений утвержден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схемы и программы развития Единой энергетической системы России) о строительстве, реконструкции, техническом перевооружении, выводе из экс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плуатации источников тепловой энергии и генерирующих объектов, включая входящее в их состав оборудование, функционирующих в режиме комбиниро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ванной выработки электрической и тепловой энергии, в части перспективных балансов тепловой мощности в схемах теплоснабжения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строительству генерирующих объектов, функциони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рующих в режиме комбинированной выработки электрической и тепловой энер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сии, содержащие в том числе описание участия указанных объектов в перспек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тивных балансах тепловой мощности и энергии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на территории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292"/>
        </w:tabs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о развитии соответствующей системы водоснаб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жения в части, относящейся к системам теплоснабжения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Указанные решения не предусмотрены.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sectPr w:rsidR="00D84F91">
          <w:footerReference w:type="even" r:id="rId34"/>
          <w:footerReference w:type="default" r:id="rId35"/>
          <w:headerReference w:type="first" r:id="rId36"/>
          <w:footerReference w:type="first" r:id="rId37"/>
          <w:pgSz w:w="11900" w:h="16840"/>
          <w:pgMar w:top="1133" w:right="697" w:bottom="1435" w:left="1674" w:header="0" w:footer="3" w:gutter="0"/>
          <w:cols w:space="720"/>
          <w:noEndnote/>
          <w:docGrid w:linePitch="360"/>
        </w:sect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lastRenderedPageBreak/>
        <w:t xml:space="preserve">Раздел 14. Индикаторы развития систем теплоснабжения </w:t>
      </w:r>
    </w:p>
    <w:p w:rsidR="00D84F91" w:rsidRPr="00A94E80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с. 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D84F91" w:rsidRPr="0067096E" w:rsidRDefault="00D84F91" w:rsidP="00D84F91">
      <w:pPr>
        <w:pStyle w:val="20"/>
        <w:shd w:val="clear" w:color="auto" w:fill="auto"/>
        <w:spacing w:after="214" w:line="413" w:lineRule="exact"/>
        <w:ind w:firstLine="840"/>
        <w:jc w:val="left"/>
        <w:rPr>
          <w:rFonts w:ascii="Times New Roman" w:hAnsi="Times New Roman" w:cs="Times New Roman"/>
          <w:sz w:val="28"/>
          <w:szCs w:val="28"/>
        </w:rPr>
      </w:pPr>
      <w:r w:rsidRPr="0067096E">
        <w:rPr>
          <w:rFonts w:ascii="Times New Roman" w:hAnsi="Times New Roman" w:cs="Times New Roman"/>
          <w:sz w:val="28"/>
          <w:szCs w:val="28"/>
        </w:rPr>
        <w:t>Индикаторы развития систем теплоснабжения с.п. Красный Строитель представлены в таблице 22.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  <w:r w:rsidRPr="0067096E">
        <w:rPr>
          <w:rFonts w:ascii="Times New Roman" w:hAnsi="Times New Roman" w:cs="Times New Roman"/>
        </w:rPr>
        <w:t>Талица 22 - Индикаторы развития систем теплоснабжения с.п. Красный Строитель</w:t>
      </w:r>
    </w:p>
    <w:p w:rsidR="001F6EC6" w:rsidRPr="00A94E80" w:rsidRDefault="001F6EC6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</w:p>
    <w:tbl>
      <w:tblPr>
        <w:tblOverlap w:val="never"/>
        <w:tblW w:w="963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6"/>
        <w:gridCol w:w="3715"/>
        <w:gridCol w:w="1248"/>
        <w:gridCol w:w="1733"/>
        <w:gridCol w:w="2126"/>
      </w:tblGrid>
      <w:tr w:rsidR="00D84F91" w:rsidTr="0067096E">
        <w:trPr>
          <w:trHeight w:hRule="exact" w:val="1003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40" w:lineRule="auto"/>
              <w:ind w:right="300"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изм.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</w:t>
            </w:r>
          </w:p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зна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2033 г.</w:t>
            </w:r>
          </w:p>
        </w:tc>
      </w:tr>
      <w:tr w:rsidR="00D84F91" w:rsidTr="0067096E">
        <w:trPr>
          <w:trHeight w:hRule="exact" w:val="93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тепловых сетях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67096E">
        <w:trPr>
          <w:trHeight w:hRule="exact" w:val="119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источниках тепловой энергии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67096E">
        <w:trPr>
          <w:trHeight w:hRule="exact" w:val="138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единицу тепловой энергии, отпус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каемой с коллекторов источников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40" w:lineRule="auto"/>
              <w:ind w:left="3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тут./Г кал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ходам условного топлива приве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дена в пункте 1.8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расходам условного топлива приведена в пункте 10.1,</w:t>
            </w:r>
          </w:p>
        </w:tc>
      </w:tr>
      <w:tr w:rsidR="00D84F91" w:rsidTr="0067096E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2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95pt1"/>
                <w:rFonts w:ascii="Times New Roman" w:hAnsi="Times New Roman" w:cs="Times New Roman"/>
                <w:sz w:val="24"/>
                <w:szCs w:val="24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</w:tr>
      <w:tr w:rsidR="00D84F91" w:rsidRPr="0067096E" w:rsidTr="0067096E">
        <w:trPr>
          <w:trHeight w:hRule="exact" w:val="59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</w:tr>
      <w:tr w:rsidR="0067096E" w:rsidRPr="0067096E" w:rsidTr="0067096E">
        <w:trPr>
          <w:trHeight w:hRule="exact" w:val="57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</w:tr>
      <w:tr w:rsidR="0067096E" w:rsidRPr="0067096E" w:rsidTr="0067096E">
        <w:trPr>
          <w:trHeight w:hRule="exact" w:val="699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67096E">
        <w:trPr>
          <w:trHeight w:hRule="exact" w:val="723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67096E">
        <w:trPr>
          <w:trHeight w:hRule="exact" w:val="549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</w:tr>
      <w:tr w:rsidR="0067096E" w:rsidRPr="0067096E" w:rsidTr="0067096E">
        <w:trPr>
          <w:trHeight w:hRule="exact" w:val="443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4 .6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№8 школы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</w:tr>
      <w:tr w:rsidR="0067096E" w:rsidRPr="0067096E" w:rsidTr="0067096E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4.7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№9 детского сада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67096E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</w:tr>
      <w:tr w:rsidR="00D84F91" w:rsidRPr="0067096E" w:rsidTr="0067096E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</w:t>
            </w:r>
          </w:p>
        </w:tc>
        <w:tc>
          <w:tcPr>
            <w:tcW w:w="882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9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95pt1"/>
                <w:rFonts w:ascii="Times New Roman" w:hAnsi="Times New Roman" w:cs="Times New Roman"/>
                <w:sz w:val="20"/>
                <w:szCs w:val="24"/>
              </w:rPr>
              <w:t>Коэффициент использования установленной тепловой мощности</w:t>
            </w:r>
          </w:p>
        </w:tc>
      </w:tr>
      <w:tr w:rsidR="00D84F91" w:rsidRPr="0067096E" w:rsidTr="0067096E">
        <w:trPr>
          <w:trHeight w:hRule="exact" w:val="43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framePr w:w="9638" w:wrap="notBeside" w:vAnchor="text" w:hAnchor="text" w:xAlign="center" w:y="1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</w:tr>
      <w:tr w:rsidR="00D84F91" w:rsidRPr="0067096E" w:rsidTr="0067096E">
        <w:trPr>
          <w:trHeight w:hRule="exact" w:val="579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framePr w:w="9638" w:wrap="notBeside" w:vAnchor="text" w:hAnchor="text" w:xAlign="center" w:y="1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67096E">
        <w:trPr>
          <w:trHeight w:hRule="exact" w:val="559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framePr w:w="9638" w:wrap="notBeside" w:vAnchor="text" w:hAnchor="text" w:xAlign="center" w:y="1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</w:tr>
      <w:tr w:rsidR="00D84F91" w:rsidRPr="0067096E" w:rsidTr="0067096E">
        <w:trPr>
          <w:trHeight w:hRule="exact" w:val="56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framePr w:w="9638" w:wrap="notBeside" w:vAnchor="text" w:hAnchor="text" w:xAlign="center" w:y="1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67096E">
        <w:trPr>
          <w:trHeight w:hRule="exact" w:val="42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D84F91" w:rsidP="002D1CA7">
            <w:pPr>
              <w:framePr w:w="9638" w:wrap="notBeside" w:vAnchor="text" w:hAnchor="text" w:xAlign="center" w:y="1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2D1CA7">
            <w:pPr>
              <w:pStyle w:val="20"/>
              <w:framePr w:w="9638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</w:tr>
    </w:tbl>
    <w:p w:rsidR="00D84F91" w:rsidRDefault="00D84F91" w:rsidP="00D84F91">
      <w:pPr>
        <w:framePr w:w="9638" w:wrap="notBeside" w:vAnchor="text" w:hAnchor="text" w:xAlign="center" w:y="1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  <w:sectPr w:rsidR="00D84F91">
          <w:pgSz w:w="11900" w:h="16840"/>
          <w:pgMar w:top="1088" w:right="668" w:bottom="1088" w:left="159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2"/>
        <w:gridCol w:w="1282"/>
        <w:gridCol w:w="1699"/>
        <w:gridCol w:w="2136"/>
      </w:tblGrid>
      <w:tr w:rsidR="00D84F91" w:rsidRPr="0067096E" w:rsidTr="002D1CA7">
        <w:trPr>
          <w:trHeight w:hRule="exact" w:val="605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170" w:lineRule="exact"/>
              <w:ind w:left="16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lastRenderedPageBreak/>
              <w:t>№ п/п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Ед. 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Базовое значе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Перспективное зна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чение до 2033 г.</w:t>
            </w:r>
          </w:p>
        </w:tc>
      </w:tr>
      <w:tr w:rsidR="00D84F91" w:rsidRPr="0067096E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№8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</w:tr>
      <w:tr w:rsidR="00D84F91" w:rsidRPr="0067096E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№9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</w:tr>
      <w:tr w:rsidR="00D84F91" w:rsidRPr="0040761B" w:rsidTr="002D1CA7">
        <w:trPr>
          <w:trHeight w:hRule="exact" w:val="694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Pr="007E6BA9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60" w:line="240" w:lineRule="auto"/>
              <w:ind w:left="18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E6BA9">
              <w:rPr>
                <w:rStyle w:val="295pt1"/>
                <w:rFonts w:ascii="Times New Roman" w:hAnsi="Times New Roman" w:cs="Times New Roman"/>
                <w:sz w:val="28"/>
                <w:szCs w:val="28"/>
              </w:rPr>
              <w:t>Удельная материальная характеристика тепловых сетей, приведенная к расчетной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E6BA9">
              <w:rPr>
                <w:rStyle w:val="295pt1"/>
                <w:rFonts w:ascii="Times New Roman" w:hAnsi="Times New Roman" w:cs="Times New Roman"/>
                <w:sz w:val="28"/>
                <w:szCs w:val="28"/>
              </w:rPr>
              <w:t>тепловой нагрузке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32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/Г 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№8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№9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</w:tr>
      <w:tr w:rsidR="00D84F91" w:rsidRPr="0040761B" w:rsidTr="0067096E">
        <w:trPr>
          <w:trHeight w:hRule="exact" w:val="100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тепловой энергии, выработанной в комбинированном режиме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RPr="0040761B" w:rsidTr="0067096E">
        <w:trPr>
          <w:trHeight w:hRule="exact" w:val="988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т.у.т./ кВт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Коэффициент использования теплоты топлива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№8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D84F91" w:rsidRPr="0040761B" w:rsidTr="00B92E27">
        <w:trPr>
          <w:trHeight w:hRule="exact" w:val="47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№9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framePr w:w="9610" w:h="13852" w:hRule="exact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D84F91" w:rsidRPr="0040761B" w:rsidTr="002D1CA7">
        <w:trPr>
          <w:trHeight w:hRule="exact" w:val="93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отпуска тепловой энергии, осу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ществляемого потребителям по при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борам учета, в общем объеме отпу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щенной тепловой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B92E27">
        <w:trPr>
          <w:trHeight w:hRule="exact" w:val="819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Средневзвешенный срок эксплуата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ции тепловых сетей</w:t>
            </w:r>
          </w:p>
          <w:p w:rsidR="00B92E27" w:rsidRPr="0040761B" w:rsidRDefault="00B92E27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лет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B92E27">
            <w:pPr>
              <w:pStyle w:val="20"/>
              <w:framePr w:w="9610" w:h="13852" w:hRule="exact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84F91" w:rsidRPr="0040761B" w:rsidRDefault="00D84F91" w:rsidP="00B92E27">
      <w:pPr>
        <w:framePr w:w="9610" w:h="13852" w:hRule="exact" w:wrap="notBeside" w:vAnchor="text" w:hAnchor="text" w:xAlign="center" w:y="1"/>
        <w:rPr>
          <w:rFonts w:ascii="Times New Roman" w:hAnsi="Times New Roman" w:cs="Times New Roman"/>
        </w:rPr>
      </w:pPr>
    </w:p>
    <w:p w:rsidR="00D84F91" w:rsidRPr="0040761B" w:rsidRDefault="00D84F91" w:rsidP="00D84F91">
      <w:pPr>
        <w:rPr>
          <w:rFonts w:ascii="Times New Roman" w:hAnsi="Times New Roman" w:cs="Times New Roman"/>
        </w:rPr>
      </w:pPr>
    </w:p>
    <w:p w:rsidR="00D84F91" w:rsidRPr="0040761B" w:rsidRDefault="00D84F91" w:rsidP="00D84F91">
      <w:pPr>
        <w:rPr>
          <w:rFonts w:ascii="Times New Roman" w:hAnsi="Times New Roman" w:cs="Times New Roman"/>
        </w:rPr>
        <w:sectPr w:rsidR="00D84F91" w:rsidRPr="0040761B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pgSz w:w="11900" w:h="16840"/>
          <w:pgMar w:top="1314" w:right="696" w:bottom="1314" w:left="159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11"/>
        <w:gridCol w:w="3686"/>
        <w:gridCol w:w="1277"/>
        <w:gridCol w:w="1699"/>
        <w:gridCol w:w="2136"/>
      </w:tblGrid>
      <w:tr w:rsidR="00D84F91" w:rsidRPr="0040761B" w:rsidTr="002D1CA7">
        <w:trPr>
          <w:trHeight w:hRule="exact" w:val="600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 зна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2033 г.</w:t>
            </w:r>
          </w:p>
        </w:tc>
      </w:tr>
      <w:tr w:rsidR="00D84F91" w:rsidRPr="0040761B" w:rsidTr="002D1CA7">
        <w:trPr>
          <w:trHeight w:hRule="exact" w:val="93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материальной характери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стики тепловых сетей, реконструиро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ванных за год, к общей материальной характеристике тепловых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</w:tr>
      <w:tr w:rsidR="00D84F91" w:rsidRPr="0040761B" w:rsidTr="002D1CA7">
        <w:trPr>
          <w:trHeight w:hRule="exact" w:val="70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9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№8 школы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7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№9 детского сада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84F91" w:rsidRDefault="00D84F91" w:rsidP="00D84F91">
      <w:pPr>
        <w:framePr w:w="9610" w:wrap="notBeside" w:vAnchor="text" w:hAnchor="text" w:xAlign="center" w:y="1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7B3115" w:rsidRPr="0026025F" w:rsidRDefault="007B3115" w:rsidP="007B3115">
      <w:pPr>
        <w:pStyle w:val="20"/>
        <w:shd w:val="clear" w:color="auto" w:fill="auto"/>
        <w:tabs>
          <w:tab w:val="left" w:pos="499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7B3115" w:rsidRPr="0026025F">
          <w:footerReference w:type="even" r:id="rId44"/>
          <w:footerReference w:type="default" r:id="rId45"/>
          <w:headerReference w:type="first" r:id="rId46"/>
          <w:footerReference w:type="first" r:id="rId47"/>
          <w:pgSz w:w="11900" w:h="16840"/>
          <w:pgMar w:top="1141" w:right="799" w:bottom="1317" w:left="1673" w:header="0" w:footer="3" w:gutter="0"/>
          <w:cols w:space="720"/>
          <w:noEndnote/>
          <w:docGrid w:linePitch="360"/>
        </w:sectPr>
      </w:pPr>
    </w:p>
    <w:p w:rsidR="006872FD" w:rsidRDefault="006872FD" w:rsidP="00A50DCA">
      <w:pPr>
        <w:tabs>
          <w:tab w:val="left" w:pos="10416"/>
        </w:tabs>
        <w:spacing w:line="240" w:lineRule="exact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Default="006872FD">
      <w:pPr>
        <w:rPr>
          <w:sz w:val="2"/>
          <w:szCs w:val="2"/>
        </w:rPr>
        <w:sectPr w:rsidR="006872FD">
          <w:type w:val="continuous"/>
          <w:pgSz w:w="11900" w:h="16840"/>
          <w:pgMar w:top="1085" w:right="845" w:bottom="1003" w:left="1680" w:header="0" w:footer="3" w:gutter="0"/>
          <w:cols w:space="720"/>
          <w:noEndnote/>
          <w:docGrid w:linePitch="360"/>
        </w:sectPr>
      </w:pPr>
    </w:p>
    <w:p w:rsidR="006872FD" w:rsidRDefault="006872FD" w:rsidP="00600A9B">
      <w:pPr>
        <w:rPr>
          <w:sz w:val="2"/>
          <w:szCs w:val="2"/>
        </w:rPr>
        <w:sectPr w:rsidR="006872FD">
          <w:type w:val="continuous"/>
          <w:pgSz w:w="11900" w:h="16840"/>
          <w:pgMar w:top="11261" w:right="0" w:bottom="2832" w:left="0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1427"/>
        <w:tblOverlap w:val="never"/>
        <w:tblW w:w="1509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60"/>
        <w:gridCol w:w="989"/>
        <w:gridCol w:w="835"/>
        <w:gridCol w:w="835"/>
        <w:gridCol w:w="840"/>
        <w:gridCol w:w="830"/>
        <w:gridCol w:w="840"/>
        <w:gridCol w:w="830"/>
        <w:gridCol w:w="840"/>
        <w:gridCol w:w="835"/>
        <w:gridCol w:w="835"/>
        <w:gridCol w:w="835"/>
        <w:gridCol w:w="840"/>
        <w:gridCol w:w="835"/>
        <w:gridCol w:w="835"/>
        <w:gridCol w:w="835"/>
        <w:gridCol w:w="845"/>
      </w:tblGrid>
      <w:tr w:rsidR="0046714B" w:rsidTr="0046714B">
        <w:trPr>
          <w:trHeight w:hRule="exact" w:val="26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Ед. изм.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2019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2020 г.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2021 г.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2022 г.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2023 г.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2024 г.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2025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2026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2027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2028 г.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2029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2030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</w:pPr>
            <w:r>
              <w:t>2031 г.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2032 г.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6714B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</w:pPr>
            <w:r>
              <w:t>2033 г.</w:t>
            </w:r>
          </w:p>
        </w:tc>
      </w:tr>
      <w:tr w:rsidR="0046714B" w:rsidTr="0046714B">
        <w:trPr>
          <w:trHeight w:hRule="exact" w:val="130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Финансовая по</w:t>
            </w:r>
            <w:r w:rsidRPr="0067096E">
              <w:rPr>
                <w:sz w:val="18"/>
              </w:rPr>
              <w:softHyphen/>
              <w:t>требность на реализацию Ин</w:t>
            </w:r>
            <w:r w:rsidRPr="0067096E">
              <w:rPr>
                <w:sz w:val="18"/>
              </w:rPr>
              <w:softHyphen/>
              <w:t>вестиционной программы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тыс. руб.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</w:tr>
      <w:tr w:rsidR="0046714B" w:rsidTr="0046714B">
        <w:trPr>
          <w:trHeight w:hRule="exact" w:val="865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Инвестиционная составляющая в тарифе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тыс. руб.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0,00</w:t>
            </w:r>
          </w:p>
        </w:tc>
      </w:tr>
      <w:tr w:rsidR="005D1C5C" w:rsidTr="00EF4AED">
        <w:trPr>
          <w:trHeight w:hRule="exact" w:val="976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5D1C5C" w:rsidRPr="0067096E" w:rsidRDefault="005D1C5C" w:rsidP="005D1C5C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Объем полезного отпуска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D1C5C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тыс. Гкал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D1C5C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20,4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D1C5C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19,2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D1C5C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19,9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D1C5C" w:rsidRDefault="005D1C5C" w:rsidP="005D1C5C">
            <w:pPr>
              <w:rPr>
                <w:sz w:val="18"/>
              </w:rPr>
            </w:pPr>
          </w:p>
          <w:p w:rsidR="005D1C5C" w:rsidRDefault="005D1C5C" w:rsidP="005D1C5C">
            <w:pPr>
              <w:rPr>
                <w:sz w:val="18"/>
              </w:rPr>
            </w:pPr>
          </w:p>
          <w:p w:rsidR="005D1C5C" w:rsidRDefault="005D1C5C" w:rsidP="005D1C5C">
            <w:pPr>
              <w:jc w:val="center"/>
            </w:pPr>
            <w:r w:rsidRPr="00F01D80">
              <w:rPr>
                <w:sz w:val="18"/>
              </w:rPr>
              <w:t>19,9</w:t>
            </w:r>
          </w:p>
        </w:tc>
      </w:tr>
      <w:tr w:rsidR="0046714B" w:rsidTr="0046714B">
        <w:trPr>
          <w:trHeight w:hRule="exact" w:val="114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Размер инвести</w:t>
            </w:r>
            <w:r w:rsidRPr="0067096E">
              <w:rPr>
                <w:sz w:val="18"/>
              </w:rPr>
              <w:softHyphen/>
              <w:t>ционной состав</w:t>
            </w:r>
            <w:r w:rsidRPr="0067096E">
              <w:rPr>
                <w:sz w:val="18"/>
              </w:rPr>
              <w:softHyphen/>
              <w:t>ляющей в стои</w:t>
            </w:r>
            <w:r w:rsidRPr="0067096E">
              <w:rPr>
                <w:sz w:val="18"/>
              </w:rPr>
              <w:softHyphen/>
              <w:t>мости 1 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руб./Гкал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</w:tr>
      <w:tr w:rsidR="0046714B" w:rsidTr="0046714B">
        <w:trPr>
          <w:trHeight w:hRule="exact" w:val="706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Тариф на тепло</w:t>
            </w:r>
            <w:r w:rsidRPr="0067096E">
              <w:rPr>
                <w:sz w:val="18"/>
              </w:rPr>
              <w:softHyphen/>
              <w:t>снабжение (про</w:t>
            </w:r>
            <w:r w:rsidRPr="0067096E">
              <w:rPr>
                <w:sz w:val="18"/>
              </w:rPr>
              <w:softHyphen/>
              <w:t>гноз)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руб./Гкал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1756,5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1848,0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1953,5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>
              <w:rPr>
                <w:sz w:val="18"/>
              </w:rPr>
              <w:t>2 020,5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2 089,2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>
              <w:rPr>
                <w:sz w:val="18"/>
              </w:rPr>
              <w:t>2 160,2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2 233,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2 309,5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>
              <w:rPr>
                <w:sz w:val="18"/>
              </w:rPr>
              <w:t>2 388,0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>
              <w:rPr>
                <w:sz w:val="18"/>
              </w:rPr>
              <w:t>2 469,2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>
              <w:rPr>
                <w:sz w:val="18"/>
              </w:rPr>
              <w:t>2 553,1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2 096,6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2 139,8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2 185,3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sz w:val="18"/>
              </w:rPr>
            </w:pPr>
            <w:r w:rsidRPr="0067096E">
              <w:rPr>
                <w:sz w:val="18"/>
              </w:rPr>
              <w:t>2 233,3</w:t>
            </w:r>
          </w:p>
        </w:tc>
      </w:tr>
      <w:tr w:rsidR="0046714B" w:rsidTr="0046714B">
        <w:trPr>
          <w:trHeight w:hRule="exact"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Рост тарифа на тепловую энер</w:t>
            </w:r>
            <w:r w:rsidRPr="0067096E">
              <w:rPr>
                <w:sz w:val="18"/>
              </w:rPr>
              <w:softHyphen/>
              <w:t>гию по сравне</w:t>
            </w:r>
            <w:r w:rsidRPr="0067096E">
              <w:rPr>
                <w:sz w:val="18"/>
              </w:rPr>
              <w:softHyphen/>
              <w:t>нию с предыду</w:t>
            </w:r>
            <w:r w:rsidRPr="0067096E">
              <w:rPr>
                <w:sz w:val="18"/>
              </w:rPr>
              <w:softHyphen/>
              <w:t>щим периодом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%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  <w:r w:rsidR="0046714B" w:rsidRPr="0067096E">
              <w:rPr>
                <w:sz w:val="18"/>
              </w:rPr>
              <w:t>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5,2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5,7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3,</w:t>
            </w:r>
            <w:r w:rsidR="005D1C5C">
              <w:rPr>
                <w:sz w:val="18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3</w:t>
            </w:r>
            <w:r w:rsidR="005D1C5C">
              <w:rPr>
                <w:sz w:val="18"/>
              </w:rPr>
              <w:t>,4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  <w:bookmarkStart w:id="10" w:name="_GoBack"/>
            <w:bookmarkEnd w:id="10"/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5D1C5C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>
              <w:rPr>
                <w:sz w:val="18"/>
              </w:rPr>
              <w:t>3,4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3,</w:t>
            </w:r>
            <w:r w:rsidR="005D1C5C">
              <w:rPr>
                <w:sz w:val="18"/>
              </w:rPr>
              <w:t>4</w:t>
            </w:r>
          </w:p>
        </w:tc>
      </w:tr>
      <w:tr w:rsidR="0046714B" w:rsidTr="0046714B">
        <w:trPr>
          <w:trHeight w:hRule="exact" w:val="114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Доля инвестици</w:t>
            </w:r>
            <w:r w:rsidRPr="0067096E">
              <w:rPr>
                <w:sz w:val="18"/>
              </w:rPr>
              <w:softHyphen/>
              <w:t>онной составля</w:t>
            </w:r>
            <w:r w:rsidRPr="0067096E">
              <w:rPr>
                <w:sz w:val="18"/>
              </w:rPr>
              <w:softHyphen/>
              <w:t>ющей в стоимо</w:t>
            </w:r>
            <w:r w:rsidRPr="0067096E">
              <w:rPr>
                <w:sz w:val="18"/>
              </w:rPr>
              <w:softHyphen/>
              <w:t>сти 1 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%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714B" w:rsidRPr="0067096E" w:rsidRDefault="0046714B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sz w:val="18"/>
              </w:rPr>
            </w:pPr>
            <w:r w:rsidRPr="0067096E">
              <w:rPr>
                <w:sz w:val="18"/>
              </w:rPr>
              <w:t>0,0</w:t>
            </w:r>
          </w:p>
        </w:tc>
      </w:tr>
    </w:tbl>
    <w:p w:rsidR="006872FD" w:rsidRPr="0067096E" w:rsidRDefault="0046714B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ectPr w:rsidR="006872FD" w:rsidRPr="0067096E">
          <w:headerReference w:type="even" r:id="rId48"/>
          <w:footerReference w:type="even" r:id="rId49"/>
          <w:footerReference w:type="default" r:id="rId50"/>
          <w:headerReference w:type="first" r:id="rId51"/>
          <w:footerReference w:type="first" r:id="rId52"/>
          <w:pgSz w:w="16840" w:h="11900" w:orient="landscape"/>
          <w:pgMar w:top="1659" w:right="947" w:bottom="1227" w:left="1110" w:header="0" w:footer="3" w:gutter="0"/>
          <w:cols w:space="720"/>
          <w:noEndnote/>
          <w:docGrid w:linePitch="360"/>
        </w:sectPr>
      </w:pP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 соответствии с Постановлением Правительства РФ от 22 Февраля 2012 г. № 154 «О требованиях к схемам теплоснабжения, порядку их разработки и утверждения» был рассчитан средневзвешенный тариф на тепловую энергию для МУП</w:t>
      </w:r>
      <w:r w:rsidR="0067096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ПОЖКХ Челно-</w:t>
      </w:r>
      <w:r w:rsidR="00036F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</w:t>
      </w:r>
      <w:r w:rsidR="0067096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Вершинского рай</w:t>
      </w:r>
      <w:r w:rsidR="00036F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она</w:t>
      </w:r>
    </w:p>
    <w:p w:rsidR="006872FD" w:rsidRPr="00E95F92" w:rsidRDefault="006872FD" w:rsidP="0067096E">
      <w:pPr>
        <w:tabs>
          <w:tab w:val="left" w:pos="4320"/>
        </w:tabs>
      </w:pPr>
    </w:p>
    <w:sectPr w:rsidR="006872FD" w:rsidRPr="00E95F92" w:rsidSect="00A85619">
      <w:headerReference w:type="even" r:id="rId53"/>
      <w:headerReference w:type="default" r:id="rId54"/>
      <w:footerReference w:type="even" r:id="rId55"/>
      <w:footerReference w:type="default" r:id="rId56"/>
      <w:footerReference w:type="first" r:id="rId57"/>
      <w:pgSz w:w="16840" w:h="11900" w:orient="landscape"/>
      <w:pgMar w:top="1453" w:right="0" w:bottom="1007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6B7E" w:rsidRDefault="005C6B7E">
      <w:r>
        <w:separator/>
      </w:r>
    </w:p>
  </w:endnote>
  <w:endnote w:type="continuationSeparator" w:id="0">
    <w:p w:rsidR="005C6B7E" w:rsidRDefault="005C6B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6" behindDoc="1" locked="0" layoutInCell="1" allowOverlap="1">
              <wp:simplePos x="0" y="0"/>
              <wp:positionH relativeFrom="page">
                <wp:posOffset>6943725</wp:posOffset>
              </wp:positionH>
              <wp:positionV relativeFrom="page">
                <wp:posOffset>9959975</wp:posOffset>
              </wp:positionV>
              <wp:extent cx="78105" cy="160655"/>
              <wp:effectExtent l="0" t="0" r="0" b="4445"/>
              <wp:wrapNone/>
              <wp:docPr id="58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320463" w:rsidRPr="00320463">
                            <w:rPr>
                              <w:rStyle w:val="a6"/>
                              <w:noProof/>
                            </w:rPr>
                            <w:t>14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1026" type="#_x0000_t202" style="position:absolute;margin-left:546.75pt;margin-top:784.25pt;width:6.15pt;height:12.65pt;z-index:-18874406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320463" w:rsidRPr="00320463">
                      <w:rPr>
                        <w:rStyle w:val="a6"/>
                        <w:noProof/>
                      </w:rPr>
                      <w:t>14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9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46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16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6" o:spid="_x0000_s1034" type="#_x0000_t202" style="position:absolute;margin-left:540.7pt;margin-top:823.95pt;width:12.25pt;height:12.65pt;z-index:-18874405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FsrAIAAK8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16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0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2400" cy="109855"/>
              <wp:effectExtent l="0" t="0" r="635" b="0"/>
              <wp:wrapNone/>
              <wp:docPr id="45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17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5" o:spid="_x0000_s1035" type="#_x0000_t202" style="position:absolute;margin-left:540.7pt;margin-top:823.95pt;width:12pt;height:8.65pt;z-index:-18874405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17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2" behindDoc="1" locked="0" layoutInCell="1" allowOverlap="1">
              <wp:simplePos x="0" y="0"/>
              <wp:positionH relativeFrom="page">
                <wp:posOffset>6867525</wp:posOffset>
              </wp:positionH>
              <wp:positionV relativeFrom="page">
                <wp:posOffset>10101580</wp:posOffset>
              </wp:positionV>
              <wp:extent cx="155575" cy="160655"/>
              <wp:effectExtent l="0" t="0" r="0" b="0"/>
              <wp:wrapNone/>
              <wp:docPr id="43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1829A6">
                            <w:rPr>
                              <w:rStyle w:val="a6"/>
                              <w:noProof/>
                            </w:rPr>
                            <w:t>21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36" type="#_x0000_t202" style="position:absolute;margin-left:540.75pt;margin-top:795.4pt;width:12.25pt;height:12.65pt;z-index:-18874404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NZ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cfQO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1829A6">
                      <w:rPr>
                        <w:rStyle w:val="a6"/>
                        <w:noProof/>
                      </w:rPr>
                      <w:t>21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3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42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F2252">
                            <w:rPr>
                              <w:rStyle w:val="a6"/>
                              <w:noProof/>
                            </w:rPr>
                            <w:t>24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37" type="#_x0000_t202" style="position:absolute;margin-left:773.3pt;margin-top:548.4pt;width:12.25pt;height:12.65pt;z-index:-18874404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EiyrQ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M8SLKtAgAAsAUAAA4AAAAA&#10;AAAAAAAAAAAALgIAAGRycy9lMm9Eb2MueG1sUEsBAi0AFAAGAAgAAAAhAN0XwADfAAAADwEAAA8A&#10;AAAAAAAAAAAAAAAABwUAAGRycy9kb3ducmV2LnhtbFBLBQYAAAAABAAEAPMAAAAT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F2252">
                      <w:rPr>
                        <w:rStyle w:val="a6"/>
                        <w:noProof/>
                      </w:rPr>
                      <w:t>24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4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49225" cy="109855"/>
              <wp:effectExtent l="635" t="1905" r="2540" b="2540"/>
              <wp:wrapNone/>
              <wp:docPr id="41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22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F2252">
                            <w:rPr>
                              <w:rStyle w:val="a6"/>
                              <w:noProof/>
                            </w:rPr>
                            <w:t>23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38" type="#_x0000_t202" style="position:absolute;margin-left:773.3pt;margin-top:548.4pt;width:11.75pt;height:8.65pt;z-index:-18874404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F2252">
                      <w:rPr>
                        <w:rStyle w:val="a6"/>
                        <w:noProof/>
                      </w:rPr>
                      <w:t>23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6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39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18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40" type="#_x0000_t202" style="position:absolute;margin-left:773.3pt;margin-top:548.4pt;width:12.25pt;height:12.65pt;z-index:-1887440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5Zwrg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U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18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7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3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32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41" type="#_x0000_t202" style="position:absolute;margin-left:540.7pt;margin-top:823.95pt;width:12.25pt;height:12.65pt;z-index:-18874404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f2b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LdN/ZutAgAAsAUAAA4AAAAA&#10;AAAAAAAAAAAALgIAAGRycy9lMm9Eb2MueG1sUEsBAi0AFAAGAAgAAAAhADJFYenfAAAADwEAAA8A&#10;AAAAAAAAAAAAAAAABwUAAGRycy9kb3ducmV2LnhtbFBLBQYAAAAABAAEAPMAAAAT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32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8" behindDoc="1" locked="0" layoutInCell="1" allowOverlap="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3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23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42" type="#_x0000_t202" style="position:absolute;margin-left:540.7pt;margin-top:823.95pt;width:12.25pt;height:12.65pt;z-index:-18874404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JXerg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23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9" behindDoc="1" locked="0" layoutInCell="1" allowOverlap="1">
              <wp:simplePos x="0" y="0"/>
              <wp:positionH relativeFrom="page">
                <wp:posOffset>9820910</wp:posOffset>
              </wp:positionH>
              <wp:positionV relativeFrom="page">
                <wp:posOffset>6964680</wp:posOffset>
              </wp:positionV>
              <wp:extent cx="155575" cy="160655"/>
              <wp:effectExtent l="635" t="1905" r="0" b="0"/>
              <wp:wrapNone/>
              <wp:docPr id="3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19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43" type="#_x0000_t202" style="position:absolute;margin-left:773.3pt;margin-top:548.4pt;width:12.25pt;height:12.65pt;z-index:-18874404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v41rg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E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19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9656" behindDoc="1" locked="0" layoutInCell="1" allowOverlap="1" wp14:anchorId="182B3A73" wp14:editId="4D6E1615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11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64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2B3A73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44" type="#_x0000_t202" style="position:absolute;margin-left:540.7pt;margin-top:823.95pt;width:12.25pt;height:12.65pt;z-index:-18873682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64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7" behindDoc="1" locked="0" layoutInCell="1" allowOverlap="1">
              <wp:simplePos x="0" y="0"/>
              <wp:positionH relativeFrom="page">
                <wp:posOffset>6943725</wp:posOffset>
              </wp:positionH>
              <wp:positionV relativeFrom="page">
                <wp:posOffset>9959975</wp:posOffset>
              </wp:positionV>
              <wp:extent cx="78105" cy="160655"/>
              <wp:effectExtent l="0" t="0" r="0" b="4445"/>
              <wp:wrapNone/>
              <wp:docPr id="57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3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27" type="#_x0000_t202" style="position:absolute;margin-left:546.75pt;margin-top:784.25pt;width:6.15pt;height:12.65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vWs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3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0680" behindDoc="1" locked="0" layoutInCell="1" allowOverlap="1" wp14:anchorId="13520856" wp14:editId="4D168383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21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47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520856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45" type="#_x0000_t202" style="position:absolute;margin-left:540.7pt;margin-top:823.95pt;width:12.25pt;height:12.65pt;z-index:-18873580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jOcrg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47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1704" behindDoc="1" locked="0" layoutInCell="1" allowOverlap="1" wp14:anchorId="73C0223C" wp14:editId="2CEE5C59">
              <wp:simplePos x="0" y="0"/>
              <wp:positionH relativeFrom="page">
                <wp:posOffset>6918960</wp:posOffset>
              </wp:positionH>
              <wp:positionV relativeFrom="page">
                <wp:posOffset>10098405</wp:posOffset>
              </wp:positionV>
              <wp:extent cx="155575" cy="160655"/>
              <wp:effectExtent l="3810" t="1905" r="2540" b="0"/>
              <wp:wrapNone/>
              <wp:docPr id="2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C0223C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46" type="#_x0000_t202" style="position:absolute;margin-left:544.8pt;margin-top:795.15pt;width:12.25pt;height:12.65pt;z-index:-18873477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4776" behindDoc="1" locked="0" layoutInCell="1" allowOverlap="1" wp14:anchorId="3C6F6CF3" wp14:editId="19B36C1D">
              <wp:simplePos x="0" y="0"/>
              <wp:positionH relativeFrom="page">
                <wp:posOffset>6922135</wp:posOffset>
              </wp:positionH>
              <wp:positionV relativeFrom="page">
                <wp:posOffset>10098405</wp:posOffset>
              </wp:positionV>
              <wp:extent cx="155575" cy="160655"/>
              <wp:effectExtent l="0" t="1905" r="0" b="0"/>
              <wp:wrapNone/>
              <wp:docPr id="53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74"/>
                              <w:noProof/>
                            </w:rPr>
                            <w:t>66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6F6CF3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48" type="#_x0000_t202" style="position:absolute;margin-left:545.05pt;margin-top:795.15pt;width:12.25pt;height:12.65pt;z-index:-18873170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SxIrQIAAK8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ChNSxIrQIAAK8FAAAOAAAA&#10;AAAAAAAAAAAAAC4CAABkcnMvZTJvRG9jLnhtbFBLAQItABQABgAIAAAAIQCtHpIY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74"/>
                        <w:noProof/>
                      </w:rPr>
                      <w:t>66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5800" behindDoc="1" locked="0" layoutInCell="1" allowOverlap="1" wp14:anchorId="1347531A" wp14:editId="324BD99F">
              <wp:simplePos x="0" y="0"/>
              <wp:positionH relativeFrom="page">
                <wp:posOffset>6922135</wp:posOffset>
              </wp:positionH>
              <wp:positionV relativeFrom="page">
                <wp:posOffset>10098405</wp:posOffset>
              </wp:positionV>
              <wp:extent cx="155575" cy="160655"/>
              <wp:effectExtent l="0" t="1905" r="0" b="0"/>
              <wp:wrapNone/>
              <wp:docPr id="6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74"/>
                              <w:noProof/>
                            </w:rPr>
                            <w:t>48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347531A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49" type="#_x0000_t202" style="position:absolute;margin-left:545.05pt;margin-top:795.15pt;width:12.25pt;height:12.65pt;z-index:-18873068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DEkKiWrQIAAK8FAAAOAAAA&#10;AAAAAAAAAAAAAC4CAABkcnMvZTJvRG9jLnhtbFBLAQItABQABgAIAAAAIQCtHpIY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74"/>
                        <w:noProof/>
                      </w:rPr>
                      <w:t>48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/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4536" behindDoc="1" locked="0" layoutInCell="1" allowOverlap="1" wp14:anchorId="327BD6AD" wp14:editId="53E78762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155575" cy="160655"/>
              <wp:effectExtent l="0" t="0" r="0" b="0"/>
              <wp:wrapNone/>
              <wp:docPr id="44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34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7BD6AD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50" type="#_x0000_t202" style="position:absolute;margin-left:540.7pt;margin-top:823.95pt;width:12.25pt;height:12.65pt;z-index:-1887419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34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7608" behindDoc="1" locked="0" layoutInCell="1" allowOverlap="1" wp14:anchorId="0C6ADE78" wp14:editId="7AE55331">
              <wp:simplePos x="0" y="0"/>
              <wp:positionH relativeFrom="page">
                <wp:posOffset>6858000</wp:posOffset>
              </wp:positionH>
              <wp:positionV relativeFrom="page">
                <wp:posOffset>10123170</wp:posOffset>
              </wp:positionV>
              <wp:extent cx="155575" cy="160655"/>
              <wp:effectExtent l="0" t="0" r="0" b="3175"/>
              <wp:wrapNone/>
              <wp:docPr id="59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6ADE78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52" type="#_x0000_t202" style="position:absolute;margin-left:540pt;margin-top:797.1pt;width:12.25pt;height:12.65pt;z-index:-18873887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8oKrgIAALA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2" behindDoc="1" locked="0" layoutInCell="1" allowOverlap="1" wp14:anchorId="599AACD9" wp14:editId="1DE5E949">
              <wp:simplePos x="0" y="0"/>
              <wp:positionH relativeFrom="page">
                <wp:posOffset>9812020</wp:posOffset>
              </wp:positionH>
              <wp:positionV relativeFrom="page">
                <wp:posOffset>6958965</wp:posOffset>
              </wp:positionV>
              <wp:extent cx="155575" cy="160655"/>
              <wp:effectExtent l="1270" t="0" r="0" b="0"/>
              <wp:wrapNone/>
              <wp:docPr id="26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9AACD9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53" type="#_x0000_t202" style="position:absolute;margin-left:772.6pt;margin-top:547.95pt;width:12.25pt;height:12.65pt;z-index:-18874401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6g7rQ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8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6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F02ACB">
                            <w:rPr>
                              <w:rStyle w:val="a6"/>
                              <w:noProof/>
                            </w:rPr>
                            <w:t>1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8" type="#_x0000_t202" style="position:absolute;margin-left:535.95pt;margin-top:780.8pt;width:6.15pt;height:12.65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3nerAIAAK4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F02ACB">
                      <w:rPr>
                        <w:rStyle w:val="a6"/>
                        <w:noProof/>
                      </w:rPr>
                      <w:t>1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5" behindDoc="1" locked="0" layoutInCell="1" allowOverlap="1" wp14:anchorId="4D65F880" wp14:editId="5BFB1613">
              <wp:simplePos x="0" y="0"/>
              <wp:positionH relativeFrom="page">
                <wp:posOffset>6855460</wp:posOffset>
              </wp:positionH>
              <wp:positionV relativeFrom="page">
                <wp:posOffset>9956800</wp:posOffset>
              </wp:positionV>
              <wp:extent cx="155575" cy="160655"/>
              <wp:effectExtent l="0" t="3175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65F880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55" type="#_x0000_t202" style="position:absolute;margin-left:539.8pt;margin-top:784pt;width:12.25pt;height:12.65pt;z-index:-18874401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f4xrQIAALA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86" behindDoc="1" locked="0" layoutInCell="1" allowOverlap="1">
              <wp:simplePos x="0" y="0"/>
              <wp:positionH relativeFrom="page">
                <wp:posOffset>9815195</wp:posOffset>
              </wp:positionH>
              <wp:positionV relativeFrom="page">
                <wp:posOffset>6964680</wp:posOffset>
              </wp:positionV>
              <wp:extent cx="155575" cy="109855"/>
              <wp:effectExtent l="4445" t="1905" r="1905" b="254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74"/>
                              <w:noProof/>
                            </w:rPr>
                            <w:t>68</w:t>
                          </w:r>
                          <w:r>
                            <w:rPr>
                              <w:rStyle w:val="7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62" type="#_x0000_t202" style="position:absolute;margin-left:772.85pt;margin-top:548.4pt;width:12.25pt;height:8.65pt;z-index:-18874399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" filled="f" stroked="f">
              <v:textbox style="mso-fit-shape-to-text:t" inset="0,0,0,0">
                <w:txbxContent>
                  <w:p w:rsidR="008B611E" w:rsidRDefault="008B611E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74"/>
                        <w:noProof/>
                      </w:rPr>
                      <w:t>68</w:t>
                    </w:r>
                    <w:r>
                      <w:rPr>
                        <w:rStyle w:val="7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19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5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651E1B">
                            <w:rPr>
                              <w:rStyle w:val="a6"/>
                              <w:noProof/>
                            </w:rPr>
                            <w:t>4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29" type="#_x0000_t202" style="position:absolute;margin-left:535.95pt;margin-top:780.8pt;width:6.15pt;height:12.65pt;z-index:-18874406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651E1B">
                      <w:rPr>
                        <w:rStyle w:val="a6"/>
                        <w:noProof/>
                      </w:rPr>
                      <w:t>4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0" behindDoc="1" locked="0" layoutInCell="1" allowOverlap="1">
              <wp:simplePos x="0" y="0"/>
              <wp:positionH relativeFrom="page">
                <wp:posOffset>6806565</wp:posOffset>
              </wp:positionH>
              <wp:positionV relativeFrom="page">
                <wp:posOffset>9916160</wp:posOffset>
              </wp:positionV>
              <wp:extent cx="78105" cy="160655"/>
              <wp:effectExtent l="0" t="635" r="1905" b="635"/>
              <wp:wrapNone/>
              <wp:docPr id="54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5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" o:spid="_x0000_s1030" type="#_x0000_t202" style="position:absolute;margin-left:535.95pt;margin-top:780.8pt;width:6.15pt;height:12.65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5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3" behindDoc="1" locked="0" layoutInCell="1" allowOverlap="1" wp14:anchorId="4CC7325C" wp14:editId="10E3CFE3">
              <wp:simplePos x="0" y="0"/>
              <wp:positionH relativeFrom="page">
                <wp:posOffset>10199370</wp:posOffset>
              </wp:positionH>
              <wp:positionV relativeFrom="page">
                <wp:posOffset>6964680</wp:posOffset>
              </wp:positionV>
              <wp:extent cx="69850" cy="109855"/>
              <wp:effectExtent l="0" t="1905" r="0" b="2540"/>
              <wp:wrapNone/>
              <wp:docPr id="51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850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1829A6">
                            <w:rPr>
                              <w:rStyle w:val="a6"/>
                              <w:noProof/>
                            </w:rPr>
                            <w:t>8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C7325C" id="_x0000_t202" coordsize="21600,21600" o:spt="202" path="m,l,21600r21600,l21600,xe">
              <v:stroke joinstyle="miter"/>
              <v:path gradientshapeok="t" o:connecttype="rect"/>
            </v:shapetype>
            <v:shape id="Text Box 51" o:spid="_x0000_s1031" type="#_x0000_t202" style="position:absolute;margin-left:803.1pt;margin-top:548.4pt;width:5.5pt;height:8.65pt;z-index:-18874405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1829A6">
                      <w:rPr>
                        <w:rStyle w:val="a6"/>
                        <w:noProof/>
                      </w:rPr>
                      <w:t>8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4" behindDoc="1" locked="0" layoutInCell="1" allowOverlap="1" wp14:anchorId="0EAAF07D" wp14:editId="4ED8A7A7">
              <wp:simplePos x="0" y="0"/>
              <wp:positionH relativeFrom="page">
                <wp:posOffset>10199370</wp:posOffset>
              </wp:positionH>
              <wp:positionV relativeFrom="page">
                <wp:posOffset>6964680</wp:posOffset>
              </wp:positionV>
              <wp:extent cx="78105" cy="160655"/>
              <wp:effectExtent l="0" t="1905" r="0" b="0"/>
              <wp:wrapNone/>
              <wp:docPr id="5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7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AAF07D" id="_x0000_t202" coordsize="21600,21600" o:spt="202" path="m,l,21600r21600,l21600,xe">
              <v:stroke joinstyle="miter"/>
              <v:path gradientshapeok="t" o:connecttype="rect"/>
            </v:shapetype>
            <v:shape id="Text Box 50" o:spid="_x0000_s1032" type="#_x0000_t202" style="position:absolute;margin-left:803.1pt;margin-top:548.4pt;width:6.15pt;height:12.65pt;z-index:-18874405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nC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7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25" behindDoc="1" locked="0" layoutInCell="1" allowOverlap="1" wp14:anchorId="68A48D01" wp14:editId="0BC24951">
              <wp:simplePos x="0" y="0"/>
              <wp:positionH relativeFrom="page">
                <wp:posOffset>6866890</wp:posOffset>
              </wp:positionH>
              <wp:positionV relativeFrom="page">
                <wp:posOffset>10464165</wp:posOffset>
              </wp:positionV>
              <wp:extent cx="78105" cy="160655"/>
              <wp:effectExtent l="0" t="0" r="0" b="0"/>
              <wp:wrapNone/>
              <wp:docPr id="4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10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5D1C5C" w:rsidRPr="005D1C5C">
                            <w:rPr>
                              <w:rStyle w:val="a6"/>
                              <w:noProof/>
                            </w:rPr>
                            <w:t>6</w:t>
                          </w:r>
                          <w:r>
                            <w:rPr>
                              <w:rStyle w:val="a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A48D01"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33" type="#_x0000_t202" style="position:absolute;margin-left:540.7pt;margin-top:823.95pt;width:6.15pt;height:12.65pt;z-index:-18874405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5q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5D1C5C" w:rsidRPr="005D1C5C">
                      <w:rPr>
                        <w:rStyle w:val="a6"/>
                        <w:noProof/>
                      </w:rPr>
                      <w:t>6</w:t>
                    </w:r>
                    <w:r>
                      <w:rPr>
                        <w:rStyle w:val="a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6B7E" w:rsidRDefault="005C6B7E"/>
  </w:footnote>
  <w:footnote w:type="continuationSeparator" w:id="0">
    <w:p w:rsidR="005C6B7E" w:rsidRDefault="005C6B7E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6584" behindDoc="1" locked="0" layoutInCell="1" allowOverlap="1" wp14:anchorId="6D279A69" wp14:editId="235B9B8B">
              <wp:simplePos x="0" y="0"/>
              <wp:positionH relativeFrom="page">
                <wp:posOffset>5483860</wp:posOffset>
              </wp:positionH>
              <wp:positionV relativeFrom="page">
                <wp:posOffset>744220</wp:posOffset>
              </wp:positionV>
              <wp:extent cx="1397000" cy="138430"/>
              <wp:effectExtent l="0" t="1270" r="0" b="3175"/>
              <wp:wrapNone/>
              <wp:docPr id="48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279A69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51" type="#_x0000_t202" style="position:absolute;margin-left:431.8pt;margin-top:58.6pt;width:110pt;height:10.9pt;z-index:-18873989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/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64" behindDoc="1" locked="0" layoutInCell="1" allowOverlap="1" wp14:anchorId="183350F1" wp14:editId="03B4E29B">
              <wp:simplePos x="0" y="0"/>
              <wp:positionH relativeFrom="page">
                <wp:posOffset>4590415</wp:posOffset>
              </wp:positionH>
              <wp:positionV relativeFrom="page">
                <wp:posOffset>7103745</wp:posOffset>
              </wp:positionV>
              <wp:extent cx="1466215" cy="123825"/>
              <wp:effectExtent l="0" t="0" r="1270" b="1905"/>
              <wp:wrapNone/>
              <wp:docPr id="24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21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85pt"/>
                            </w:rPr>
                            <w:t xml:space="preserve">«• • </w:t>
                          </w:r>
                          <w:r>
                            <w:rPr>
                              <w:rStyle w:val="85pt0"/>
                            </w:rPr>
                            <w:t>Условные обозначения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3350F1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54" type="#_x0000_t202" style="position:absolute;margin-left:361.45pt;margin-top:559.35pt;width:115.45pt;height:9.75pt;z-index:-1887440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85pt"/>
                      </w:rPr>
                      <w:t xml:space="preserve">«• • </w:t>
                    </w:r>
                    <w:r>
                      <w:rPr>
                        <w:rStyle w:val="85pt0"/>
                      </w:rPr>
                      <w:t>Условные обозначения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84" behindDoc="1" locked="0" layoutInCell="1" allowOverlap="1">
              <wp:simplePos x="0" y="0"/>
              <wp:positionH relativeFrom="page">
                <wp:posOffset>1411605</wp:posOffset>
              </wp:positionH>
              <wp:positionV relativeFrom="page">
                <wp:posOffset>896620</wp:posOffset>
              </wp:positionV>
              <wp:extent cx="247015" cy="79375"/>
              <wp:effectExtent l="1905" t="127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79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rPr>
                              <w:rStyle w:val="785pt"/>
                            </w:rPr>
                            <w:t>2500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61" type="#_x0000_t202" style="position:absolute;margin-left:111.15pt;margin-top:70.6pt;width:19.45pt;height:6.25pt;z-index:-18874399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" filled="f" stroked="f">
              <v:textbox style="mso-fit-shape-to-text:t" inset="0,0,0,0">
                <w:txbxContent>
                  <w:p w:rsidR="008B611E" w:rsidRDefault="008B611E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rPr>
                        <w:rStyle w:val="785pt"/>
                      </w:rPr>
                      <w:t>2500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Pr="00E95F92" w:rsidRDefault="009E2A06" w:rsidP="00E95F92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72435" behindDoc="1" locked="0" layoutInCell="1" allowOverlap="1">
              <wp:simplePos x="0" y="0"/>
              <wp:positionH relativeFrom="margin">
                <wp:align>center</wp:align>
              </wp:positionH>
              <wp:positionV relativeFrom="page">
                <wp:posOffset>1030605</wp:posOffset>
              </wp:positionV>
              <wp:extent cx="6761480" cy="160655"/>
              <wp:effectExtent l="0" t="0" r="1270" b="10795"/>
              <wp:wrapNone/>
              <wp:docPr id="4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6148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a5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6"/>
                            </w:rPr>
                            <w:t>Таблица 5 - Перечень объектов культурно-бытового обслуживания с качественными характеристиками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39" type="#_x0000_t202" style="position:absolute;margin-left:0;margin-top:81.15pt;width:532.4pt;height:12.65pt;z-index:-188744045;visibility:visible;mso-wrap-style:none;mso-width-percent:0;mso-height-percent:0;mso-wrap-distance-left:5pt;mso-wrap-distance-top:0;mso-wrap-distance-right:5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" filled="f" stroked="f">
              <v:textbox style="mso-fit-shape-to-text:t" inset="0,0,0,0">
                <w:txbxContent>
                  <w:p w:rsidR="009E2A06" w:rsidRDefault="009E2A06">
                    <w:pPr>
                      <w:pStyle w:val="a5"/>
                      <w:shd w:val="clear" w:color="auto" w:fill="auto"/>
                      <w:spacing w:line="240" w:lineRule="auto"/>
                    </w:pPr>
                    <w:r>
                      <w:rPr>
                        <w:rStyle w:val="a6"/>
                      </w:rPr>
                      <w:t>Таблица 5 - Перечень объектов культурно-бытового обслуживания с качественными характеристиками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/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>
    <w:pPr>
      <w:rPr>
        <w:sz w:val="2"/>
        <w:szCs w:val="2"/>
      </w:rPr>
    </w:pPr>
    <w:r>
      <w:rPr>
        <w:noProof/>
        <w:lang w:bidi="ar-SA"/>
      </w:rPr>
      <mc:AlternateContent>
        <mc:Choice Requires="wps">
          <w:drawing>
            <wp:anchor distT="0" distB="0" distL="63500" distR="63500" simplePos="0" relativeHeight="314582728" behindDoc="1" locked="0" layoutInCell="1" allowOverlap="1" wp14:anchorId="4F59823F" wp14:editId="37E68267">
              <wp:simplePos x="0" y="0"/>
              <wp:positionH relativeFrom="page">
                <wp:posOffset>5318760</wp:posOffset>
              </wp:positionH>
              <wp:positionV relativeFrom="page">
                <wp:posOffset>744220</wp:posOffset>
              </wp:positionV>
              <wp:extent cx="1695450" cy="160655"/>
              <wp:effectExtent l="3810" t="1270" r="0" b="0"/>
              <wp:wrapNone/>
              <wp:docPr id="3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9545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E2A06" w:rsidRDefault="009E2A06">
                          <w:pPr>
                            <w:pStyle w:val="73"/>
                            <w:shd w:val="clear" w:color="auto" w:fill="auto"/>
                            <w:spacing w:line="240" w:lineRule="auto"/>
                            <w:jc w:val="left"/>
                          </w:pPr>
                          <w:r>
                            <w:rPr>
                              <w:rStyle w:val="74"/>
                            </w:rPr>
                            <w:t>Продол</w:t>
                          </w:r>
                          <w:r>
                            <w:rPr>
                              <w:rStyle w:val="75"/>
                            </w:rPr>
                            <w:t>жение таблицы 22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59823F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47" type="#_x0000_t202" style="position:absolute;margin-left:418.8pt;margin-top:58.6pt;width:133.5pt;height:12.65pt;z-index:-188733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" filled="f" stroked="f">
              <v:textbox style="mso-fit-shape-to-text:t" inset="0,0,0,0">
                <w:txbxContent>
                  <w:p w:rsidR="009E2A06" w:rsidRDefault="009E2A06">
                    <w:pPr>
                      <w:pStyle w:val="73"/>
                      <w:shd w:val="clear" w:color="auto" w:fill="auto"/>
                      <w:spacing w:line="240" w:lineRule="auto"/>
                      <w:jc w:val="left"/>
                    </w:pPr>
                    <w:r>
                      <w:rPr>
                        <w:rStyle w:val="74"/>
                      </w:rPr>
                      <w:t>Продол</w:t>
                    </w:r>
                    <w:r>
                      <w:rPr>
                        <w:rStyle w:val="75"/>
                      </w:rPr>
                      <w:t>жение таблицы 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 w:rsidP="00CA0AEA">
    <w:pPr>
      <w:pStyle w:val="ad"/>
    </w:pPr>
  </w:p>
  <w:p w:rsidR="009E2A06" w:rsidRDefault="009E2A06" w:rsidP="00CA0AEA">
    <w:pPr>
      <w:pStyle w:val="ad"/>
    </w:pPr>
  </w:p>
  <w:p w:rsidR="009E2A06" w:rsidRDefault="009E2A06" w:rsidP="00CA0AEA">
    <w:pPr>
      <w:pStyle w:val="ad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2A06" w:rsidRDefault="009E2A06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E36DE"/>
    <w:multiLevelType w:val="multilevel"/>
    <w:tmpl w:val="22C8BE4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CE149C"/>
    <w:multiLevelType w:val="multilevel"/>
    <w:tmpl w:val="BDA84C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4891BCF"/>
    <w:multiLevelType w:val="multilevel"/>
    <w:tmpl w:val="F04C3C20"/>
    <w:lvl w:ilvl="0">
      <w:start w:val="4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AB612FE"/>
    <w:multiLevelType w:val="multilevel"/>
    <w:tmpl w:val="B5C016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223922"/>
    <w:multiLevelType w:val="multilevel"/>
    <w:tmpl w:val="2522E20A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B2D76F2"/>
    <w:multiLevelType w:val="multilevel"/>
    <w:tmpl w:val="D43ED500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BC23398"/>
    <w:multiLevelType w:val="multilevel"/>
    <w:tmpl w:val="31469FB0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BE80683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14535D1"/>
    <w:multiLevelType w:val="hybridMultilevel"/>
    <w:tmpl w:val="85D4A290"/>
    <w:lvl w:ilvl="0" w:tplc="B33A38B8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84C1F"/>
    <w:multiLevelType w:val="multilevel"/>
    <w:tmpl w:val="E92A784A"/>
    <w:lvl w:ilvl="0">
      <w:start w:val="2"/>
      <w:numFmt w:val="decimal"/>
      <w:lvlText w:val="4.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59074D3"/>
    <w:multiLevelType w:val="multilevel"/>
    <w:tmpl w:val="43EAF2A0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6DB7C2C"/>
    <w:multiLevelType w:val="multilevel"/>
    <w:tmpl w:val="0C30D4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CE006C0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F053991"/>
    <w:multiLevelType w:val="multilevel"/>
    <w:tmpl w:val="750A614A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87309F2"/>
    <w:multiLevelType w:val="multilevel"/>
    <w:tmpl w:val="68EA458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9142077"/>
    <w:multiLevelType w:val="multilevel"/>
    <w:tmpl w:val="805CC57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AAE2046"/>
    <w:multiLevelType w:val="multilevel"/>
    <w:tmpl w:val="A5F8A494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1C75D84"/>
    <w:multiLevelType w:val="multilevel"/>
    <w:tmpl w:val="9766AC9E"/>
    <w:lvl w:ilvl="0">
      <w:start w:val="2"/>
      <w:numFmt w:val="decimal"/>
      <w:lvlText w:val="30488,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447374E"/>
    <w:multiLevelType w:val="multilevel"/>
    <w:tmpl w:val="D8A0FFE8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8D15D7D"/>
    <w:multiLevelType w:val="multilevel"/>
    <w:tmpl w:val="96D283D6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63C2CC5"/>
    <w:multiLevelType w:val="multilevel"/>
    <w:tmpl w:val="7EC49B72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E2B5497"/>
    <w:multiLevelType w:val="multilevel"/>
    <w:tmpl w:val="FEC4701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0FB3DF2"/>
    <w:multiLevelType w:val="multilevel"/>
    <w:tmpl w:val="7D2C8F0A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5B63107"/>
    <w:multiLevelType w:val="multilevel"/>
    <w:tmpl w:val="0BB8FF68"/>
    <w:lvl w:ilvl="0">
      <w:start w:val="2"/>
      <w:numFmt w:val="decimal"/>
      <w:lvlText w:val="%1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9674FC9"/>
    <w:multiLevelType w:val="multilevel"/>
    <w:tmpl w:val="1F2640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ADF3FFE"/>
    <w:multiLevelType w:val="multilevel"/>
    <w:tmpl w:val="7DE66C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0AB20D6"/>
    <w:multiLevelType w:val="multilevel"/>
    <w:tmpl w:val="DDB63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77AC4C85"/>
    <w:multiLevelType w:val="multilevel"/>
    <w:tmpl w:val="A648B22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7CC0CDB"/>
    <w:multiLevelType w:val="multilevel"/>
    <w:tmpl w:val="B3D0E23E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8E12A58"/>
    <w:multiLevelType w:val="multilevel"/>
    <w:tmpl w:val="357AF3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AE4BD1"/>
    <w:multiLevelType w:val="multilevel"/>
    <w:tmpl w:val="D0B687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7A6D67A8"/>
    <w:multiLevelType w:val="multilevel"/>
    <w:tmpl w:val="ADA89F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AC531A9"/>
    <w:multiLevelType w:val="multilevel"/>
    <w:tmpl w:val="DCEAB7CA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7"/>
  </w:num>
  <w:num w:numId="3">
    <w:abstractNumId w:val="14"/>
  </w:num>
  <w:num w:numId="4">
    <w:abstractNumId w:val="11"/>
  </w:num>
  <w:num w:numId="5">
    <w:abstractNumId w:val="15"/>
  </w:num>
  <w:num w:numId="6">
    <w:abstractNumId w:val="17"/>
  </w:num>
  <w:num w:numId="7">
    <w:abstractNumId w:val="23"/>
  </w:num>
  <w:num w:numId="8">
    <w:abstractNumId w:val="25"/>
  </w:num>
  <w:num w:numId="9">
    <w:abstractNumId w:val="31"/>
  </w:num>
  <w:num w:numId="10">
    <w:abstractNumId w:val="0"/>
  </w:num>
  <w:num w:numId="11">
    <w:abstractNumId w:val="24"/>
  </w:num>
  <w:num w:numId="12">
    <w:abstractNumId w:val="16"/>
  </w:num>
  <w:num w:numId="13">
    <w:abstractNumId w:val="12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32"/>
  </w:num>
  <w:num w:numId="19">
    <w:abstractNumId w:val="19"/>
  </w:num>
  <w:num w:numId="20">
    <w:abstractNumId w:val="4"/>
  </w:num>
  <w:num w:numId="21">
    <w:abstractNumId w:val="10"/>
  </w:num>
  <w:num w:numId="22">
    <w:abstractNumId w:val="18"/>
  </w:num>
  <w:num w:numId="23">
    <w:abstractNumId w:val="5"/>
  </w:num>
  <w:num w:numId="24">
    <w:abstractNumId w:val="6"/>
  </w:num>
  <w:num w:numId="25">
    <w:abstractNumId w:val="22"/>
  </w:num>
  <w:num w:numId="26">
    <w:abstractNumId w:val="3"/>
  </w:num>
  <w:num w:numId="27">
    <w:abstractNumId w:val="28"/>
  </w:num>
  <w:num w:numId="28">
    <w:abstractNumId w:val="1"/>
  </w:num>
  <w:num w:numId="29">
    <w:abstractNumId w:val="8"/>
  </w:num>
  <w:num w:numId="30">
    <w:abstractNumId w:val="2"/>
  </w:num>
  <w:num w:numId="31">
    <w:abstractNumId w:val="7"/>
  </w:num>
  <w:num w:numId="32">
    <w:abstractNumId w:val="26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72FD"/>
    <w:rsid w:val="000050FE"/>
    <w:rsid w:val="00031298"/>
    <w:rsid w:val="000320DD"/>
    <w:rsid w:val="00036F15"/>
    <w:rsid w:val="00037C8C"/>
    <w:rsid w:val="00054C26"/>
    <w:rsid w:val="00062043"/>
    <w:rsid w:val="000705BB"/>
    <w:rsid w:val="00072C0F"/>
    <w:rsid w:val="00073D5A"/>
    <w:rsid w:val="000773E8"/>
    <w:rsid w:val="00080501"/>
    <w:rsid w:val="00092136"/>
    <w:rsid w:val="000A03D8"/>
    <w:rsid w:val="000A4530"/>
    <w:rsid w:val="000A5C60"/>
    <w:rsid w:val="000C326A"/>
    <w:rsid w:val="000C511E"/>
    <w:rsid w:val="000D6839"/>
    <w:rsid w:val="00105C27"/>
    <w:rsid w:val="0011547D"/>
    <w:rsid w:val="001412AA"/>
    <w:rsid w:val="00155058"/>
    <w:rsid w:val="00166A68"/>
    <w:rsid w:val="00172C64"/>
    <w:rsid w:val="00180E3D"/>
    <w:rsid w:val="001829A6"/>
    <w:rsid w:val="00185533"/>
    <w:rsid w:val="001A3815"/>
    <w:rsid w:val="001A504D"/>
    <w:rsid w:val="001B72F3"/>
    <w:rsid w:val="001C4207"/>
    <w:rsid w:val="001E02A8"/>
    <w:rsid w:val="001F035E"/>
    <w:rsid w:val="001F1A24"/>
    <w:rsid w:val="001F50BE"/>
    <w:rsid w:val="001F6671"/>
    <w:rsid w:val="001F6EC6"/>
    <w:rsid w:val="00214688"/>
    <w:rsid w:val="0022622C"/>
    <w:rsid w:val="00231378"/>
    <w:rsid w:val="00231F5B"/>
    <w:rsid w:val="002467A6"/>
    <w:rsid w:val="00250567"/>
    <w:rsid w:val="002541E0"/>
    <w:rsid w:val="0026025F"/>
    <w:rsid w:val="00262587"/>
    <w:rsid w:val="00277D04"/>
    <w:rsid w:val="00283172"/>
    <w:rsid w:val="002A5319"/>
    <w:rsid w:val="002B3E37"/>
    <w:rsid w:val="002B55AE"/>
    <w:rsid w:val="002B560A"/>
    <w:rsid w:val="002B7853"/>
    <w:rsid w:val="002D1CA7"/>
    <w:rsid w:val="002E2EF2"/>
    <w:rsid w:val="002E62FD"/>
    <w:rsid w:val="002F0239"/>
    <w:rsid w:val="00303BAE"/>
    <w:rsid w:val="00306D89"/>
    <w:rsid w:val="00311B32"/>
    <w:rsid w:val="00320463"/>
    <w:rsid w:val="00326C37"/>
    <w:rsid w:val="00335009"/>
    <w:rsid w:val="0035615C"/>
    <w:rsid w:val="00370EF4"/>
    <w:rsid w:val="00373E65"/>
    <w:rsid w:val="003859A6"/>
    <w:rsid w:val="003C40C6"/>
    <w:rsid w:val="003E383B"/>
    <w:rsid w:val="003F4904"/>
    <w:rsid w:val="004021EE"/>
    <w:rsid w:val="00403FEB"/>
    <w:rsid w:val="0040425F"/>
    <w:rsid w:val="0040761B"/>
    <w:rsid w:val="0041371E"/>
    <w:rsid w:val="0042362C"/>
    <w:rsid w:val="00431DBB"/>
    <w:rsid w:val="0046714B"/>
    <w:rsid w:val="00476071"/>
    <w:rsid w:val="00493931"/>
    <w:rsid w:val="0049771F"/>
    <w:rsid w:val="004A322F"/>
    <w:rsid w:val="004E6633"/>
    <w:rsid w:val="00501CFC"/>
    <w:rsid w:val="00524312"/>
    <w:rsid w:val="00525B9B"/>
    <w:rsid w:val="005322ED"/>
    <w:rsid w:val="0053370A"/>
    <w:rsid w:val="00550F23"/>
    <w:rsid w:val="005521CA"/>
    <w:rsid w:val="00557B4E"/>
    <w:rsid w:val="00574CB0"/>
    <w:rsid w:val="00576564"/>
    <w:rsid w:val="00591AF7"/>
    <w:rsid w:val="005B6BCC"/>
    <w:rsid w:val="005C2CB6"/>
    <w:rsid w:val="005C3AC2"/>
    <w:rsid w:val="005C5B81"/>
    <w:rsid w:val="005C6B7E"/>
    <w:rsid w:val="005D1BD7"/>
    <w:rsid w:val="005D1C5C"/>
    <w:rsid w:val="005D6D9D"/>
    <w:rsid w:val="005E3BD4"/>
    <w:rsid w:val="005F32E6"/>
    <w:rsid w:val="005F61D8"/>
    <w:rsid w:val="00600A9B"/>
    <w:rsid w:val="0061002D"/>
    <w:rsid w:val="00630931"/>
    <w:rsid w:val="00633FB5"/>
    <w:rsid w:val="00651E1B"/>
    <w:rsid w:val="006567D8"/>
    <w:rsid w:val="00666380"/>
    <w:rsid w:val="006701DD"/>
    <w:rsid w:val="0067096E"/>
    <w:rsid w:val="00672485"/>
    <w:rsid w:val="006800CD"/>
    <w:rsid w:val="006872FD"/>
    <w:rsid w:val="00694EC5"/>
    <w:rsid w:val="006F2252"/>
    <w:rsid w:val="006F34D8"/>
    <w:rsid w:val="00703C46"/>
    <w:rsid w:val="00725C37"/>
    <w:rsid w:val="00735961"/>
    <w:rsid w:val="00744961"/>
    <w:rsid w:val="00771153"/>
    <w:rsid w:val="007B3115"/>
    <w:rsid w:val="007C4E98"/>
    <w:rsid w:val="007D38C2"/>
    <w:rsid w:val="007E305B"/>
    <w:rsid w:val="007E6BA9"/>
    <w:rsid w:val="00802B37"/>
    <w:rsid w:val="0081088B"/>
    <w:rsid w:val="00815282"/>
    <w:rsid w:val="00824ADB"/>
    <w:rsid w:val="00825B38"/>
    <w:rsid w:val="00842FE0"/>
    <w:rsid w:val="0085172C"/>
    <w:rsid w:val="008604FF"/>
    <w:rsid w:val="00872494"/>
    <w:rsid w:val="00885584"/>
    <w:rsid w:val="008B611E"/>
    <w:rsid w:val="008C072D"/>
    <w:rsid w:val="008C20C8"/>
    <w:rsid w:val="008D3AD1"/>
    <w:rsid w:val="008E18E4"/>
    <w:rsid w:val="008E2157"/>
    <w:rsid w:val="008F2D29"/>
    <w:rsid w:val="008F40B2"/>
    <w:rsid w:val="00915D03"/>
    <w:rsid w:val="00935D90"/>
    <w:rsid w:val="00937127"/>
    <w:rsid w:val="00937C8B"/>
    <w:rsid w:val="00956534"/>
    <w:rsid w:val="00987151"/>
    <w:rsid w:val="00991E4C"/>
    <w:rsid w:val="009A2E46"/>
    <w:rsid w:val="009A4070"/>
    <w:rsid w:val="009A782D"/>
    <w:rsid w:val="009B7699"/>
    <w:rsid w:val="009C4727"/>
    <w:rsid w:val="009C791D"/>
    <w:rsid w:val="009D4C30"/>
    <w:rsid w:val="009D6DFD"/>
    <w:rsid w:val="009E2A06"/>
    <w:rsid w:val="00A047CA"/>
    <w:rsid w:val="00A20B51"/>
    <w:rsid w:val="00A32E38"/>
    <w:rsid w:val="00A46DD6"/>
    <w:rsid w:val="00A50DCA"/>
    <w:rsid w:val="00A66F65"/>
    <w:rsid w:val="00A738AD"/>
    <w:rsid w:val="00A74991"/>
    <w:rsid w:val="00A74D86"/>
    <w:rsid w:val="00A77EB3"/>
    <w:rsid w:val="00A85619"/>
    <w:rsid w:val="00A94E80"/>
    <w:rsid w:val="00AA0C5A"/>
    <w:rsid w:val="00AA38EF"/>
    <w:rsid w:val="00AB126C"/>
    <w:rsid w:val="00AC2A1D"/>
    <w:rsid w:val="00AE20E7"/>
    <w:rsid w:val="00AF4889"/>
    <w:rsid w:val="00B04EE2"/>
    <w:rsid w:val="00B16BA2"/>
    <w:rsid w:val="00B2025A"/>
    <w:rsid w:val="00B21068"/>
    <w:rsid w:val="00B50A80"/>
    <w:rsid w:val="00B629E7"/>
    <w:rsid w:val="00B6438C"/>
    <w:rsid w:val="00B906EC"/>
    <w:rsid w:val="00B92E27"/>
    <w:rsid w:val="00B94F7D"/>
    <w:rsid w:val="00BB4BEC"/>
    <w:rsid w:val="00C145AE"/>
    <w:rsid w:val="00C2121D"/>
    <w:rsid w:val="00C2708D"/>
    <w:rsid w:val="00C52ECB"/>
    <w:rsid w:val="00C541B6"/>
    <w:rsid w:val="00C6082B"/>
    <w:rsid w:val="00C60C6C"/>
    <w:rsid w:val="00C74619"/>
    <w:rsid w:val="00C93CD4"/>
    <w:rsid w:val="00CA0AEA"/>
    <w:rsid w:val="00CA2B82"/>
    <w:rsid w:val="00CB4822"/>
    <w:rsid w:val="00CC2BCF"/>
    <w:rsid w:val="00CD6224"/>
    <w:rsid w:val="00CE1054"/>
    <w:rsid w:val="00CF104F"/>
    <w:rsid w:val="00D030F5"/>
    <w:rsid w:val="00D4010F"/>
    <w:rsid w:val="00D45925"/>
    <w:rsid w:val="00D5704A"/>
    <w:rsid w:val="00D5790B"/>
    <w:rsid w:val="00D60FB7"/>
    <w:rsid w:val="00D659D1"/>
    <w:rsid w:val="00D66820"/>
    <w:rsid w:val="00D76B9D"/>
    <w:rsid w:val="00D84F91"/>
    <w:rsid w:val="00D95C46"/>
    <w:rsid w:val="00D96ED1"/>
    <w:rsid w:val="00DC01F3"/>
    <w:rsid w:val="00DC2F0A"/>
    <w:rsid w:val="00DD13DC"/>
    <w:rsid w:val="00DD3B40"/>
    <w:rsid w:val="00DD651B"/>
    <w:rsid w:val="00DE5237"/>
    <w:rsid w:val="00E00A3D"/>
    <w:rsid w:val="00E05A06"/>
    <w:rsid w:val="00E63BF4"/>
    <w:rsid w:val="00E851FE"/>
    <w:rsid w:val="00E910F9"/>
    <w:rsid w:val="00E95F36"/>
    <w:rsid w:val="00E95F92"/>
    <w:rsid w:val="00EC79E6"/>
    <w:rsid w:val="00ED0BF5"/>
    <w:rsid w:val="00ED10AD"/>
    <w:rsid w:val="00ED259C"/>
    <w:rsid w:val="00ED6985"/>
    <w:rsid w:val="00EE499B"/>
    <w:rsid w:val="00EF7FB3"/>
    <w:rsid w:val="00F02ACB"/>
    <w:rsid w:val="00F039D6"/>
    <w:rsid w:val="00F1109A"/>
    <w:rsid w:val="00F165FF"/>
    <w:rsid w:val="00F216F3"/>
    <w:rsid w:val="00F2193C"/>
    <w:rsid w:val="00F30950"/>
    <w:rsid w:val="00F660CB"/>
    <w:rsid w:val="00F74B58"/>
    <w:rsid w:val="00F77D5C"/>
    <w:rsid w:val="00F94C10"/>
    <w:rsid w:val="00FA0F56"/>
    <w:rsid w:val="00FD332D"/>
    <w:rsid w:val="00FF6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211A0C17"/>
  <w15:docId w15:val="{D4DE7AEE-4D24-49B5-8C0F-F8CFD5433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ahoma" w:eastAsia="Tahoma" w:hAnsi="Tahoma" w:cs="Tahoma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6714B"/>
    <w:pPr>
      <w:widowControl w:val="0"/>
    </w:pPr>
    <w:rPr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66CC"/>
      <w:u w:val="single"/>
    </w:rPr>
  </w:style>
  <w:style w:type="character" w:customStyle="1" w:styleId="2Exact">
    <w:name w:val="Основной текст (2) Exact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Exact">
    <w:name w:val="Основной текст (4) Exact"/>
    <w:link w:val="4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96"/>
      <w:szCs w:val="96"/>
      <w:u w:val="none"/>
    </w:rPr>
  </w:style>
  <w:style w:type="character" w:customStyle="1" w:styleId="4Exact0">
    <w:name w:val="Основной текст (4) Exact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6"/>
      <w:szCs w:val="96"/>
      <w:u w:val="none"/>
      <w:lang w:val="ru-RU" w:eastAsia="ru-RU" w:bidi="ru-RU"/>
    </w:rPr>
  </w:style>
  <w:style w:type="character" w:customStyle="1" w:styleId="3">
    <w:name w:val="Основной текст (3)_"/>
    <w:link w:val="30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1pt">
    <w:name w:val="Основной текст (3) + Интервал 1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link w:val="a5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link w:val="2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2-1pt0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1">
    <w:name w:val="Основной текст (2) + Курсив;Интервал -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link w:val="10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Оглавление 1 Знак"/>
    <w:link w:val="1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2">
    <w:name w:val="Основной текст (2)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4">
    <w:name w:val="Основной текст (2)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6Exact">
    <w:name w:val="Основной текст (6) Exact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7Exact">
    <w:name w:val="Основной текст (7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8Exact">
    <w:name w:val="Основной текст (8) Exact"/>
    <w:link w:val="8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8Exact0">
    <w:name w:val="Основной текст (8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  <w:lang w:val="ru-RU" w:eastAsia="ru-RU" w:bidi="ru-RU"/>
    </w:rPr>
  </w:style>
  <w:style w:type="character" w:customStyle="1" w:styleId="9Exact">
    <w:name w:val="Основной текст (9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Exact0">
    <w:name w:val="Основной текст (9) Exact"/>
    <w:basedOn w:val="9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0Exact">
    <w:name w:val="Основной текст (10) Exact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Exact0">
    <w:name w:val="Основной текст (10) Exact"/>
    <w:basedOn w:val="10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">
    <w:name w:val="Основной текст (11) Exact"/>
    <w:link w:val="11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155ptExact">
    <w:name w:val="Основной текст (11) + 5;5 pt;Полужирный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1Exact0">
    <w:name w:val="Основной текст (1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12Exact">
    <w:name w:val="Основной текст (12) Exact"/>
    <w:link w:val="12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2Exact0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3Exact">
    <w:name w:val="Основной текст (13) Exact"/>
    <w:link w:val="13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9"/>
      <w:szCs w:val="9"/>
      <w:u w:val="none"/>
    </w:rPr>
  </w:style>
  <w:style w:type="character" w:customStyle="1" w:styleId="13Exact0">
    <w:name w:val="Основной текст (13) Exact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12Exact1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Exact2">
    <w:name w:val="Основной текст (12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5">
    <w:name w:val="Основной текст (5)_"/>
    <w:link w:val="50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Georgia105pt">
    <w:name w:val="Колонтитул + Georgia;10;5 p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9">
    <w:name w:val="Основной текст (9)_"/>
    <w:link w:val="9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1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92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93">
    <w:name w:val="Основной текст (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00">
    <w:name w:val="Основной текст (10)_"/>
    <w:link w:val="101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2">
    <w:name w:val="Основной текст (10)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7">
    <w:name w:val="Основной текст (7)_"/>
    <w:link w:val="70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4">
    <w:name w:val="Основной текст (14)_"/>
    <w:link w:val="140"/>
    <w:rPr>
      <w:rFonts w:ascii="Arial" w:eastAsia="Arial" w:hAnsi="Arial" w:cs="Arial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25">
    <w:name w:val="Основной текст (2) + 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">
    <w:name w:val="Основной текст (2) + 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">
    <w:name w:val="Основной текст (2) + 9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pt">
    <w:name w:val="Основной текст (2) + 9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5pt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1">
    <w:name w:val="Заголовок №1 (2)_"/>
    <w:link w:val="12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a7">
    <w:name w:val="Подпись к таблице_"/>
    <w:link w:val="a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5">
    <w:name w:val="Основной текст (15)_"/>
    <w:link w:val="150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12"/>
      <w:szCs w:val="12"/>
      <w:u w:val="none"/>
    </w:rPr>
  </w:style>
  <w:style w:type="character" w:customStyle="1" w:styleId="16">
    <w:name w:val="Основной текст (16)_"/>
    <w:link w:val="160"/>
    <w:rPr>
      <w:rFonts w:ascii="Constantia" w:eastAsia="Constantia" w:hAnsi="Constantia" w:cs="Constantia"/>
      <w:b w:val="0"/>
      <w:bCs w:val="0"/>
      <w:i/>
      <w:iCs/>
      <w:smallCaps w:val="0"/>
      <w:strike w:val="0"/>
      <w:spacing w:val="0"/>
      <w:sz w:val="13"/>
      <w:szCs w:val="13"/>
      <w:u w:val="none"/>
    </w:rPr>
  </w:style>
  <w:style w:type="character" w:customStyle="1" w:styleId="17">
    <w:name w:val="Основной текст (17)_"/>
    <w:link w:val="17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171">
    <w:name w:val="Основной текст (17) + Полужирный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Exact">
    <w:name w:val="Подпись к картинке Exact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6pt40">
    <w:name w:val="Основной текст (2) + 16 pt;Масштаб 40%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40"/>
      <w:position w:val="0"/>
      <w:sz w:val="32"/>
      <w:szCs w:val="32"/>
      <w:u w:val="none"/>
      <w:lang w:val="en-US" w:eastAsia="en-US" w:bidi="en-US"/>
    </w:rPr>
  </w:style>
  <w:style w:type="character" w:customStyle="1" w:styleId="18Exact">
    <w:name w:val="Основной текст (18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55ptExact">
    <w:name w:val="Основной текст (18) + 5;5 pt;Полужирный Exact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18Exact0">
    <w:name w:val="Основной текст (18) Exact"/>
    <w:basedOn w:val="18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">
    <w:name w:val="Основной текст (18)_"/>
    <w:link w:val="180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1">
    <w:name w:val="Основной текст (18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9Exact">
    <w:name w:val="Основной текст (19) Exact"/>
    <w:link w:val="19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19Exact0">
    <w:name w:val="Основной текст (19) Exact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link w:val="60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61">
    <w:name w:val="Основной текст (6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82">
    <w:name w:val="Основной текст (18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3">
    <w:name w:val="Основной текст (18) + Малые прописные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7Exact0">
    <w:name w:val="Основной текст (7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Exact">
    <w:name w:val="Основной текст (20) Exact"/>
    <w:link w:val="200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u w:val="none"/>
    </w:rPr>
  </w:style>
  <w:style w:type="character" w:customStyle="1" w:styleId="20Exact0">
    <w:name w:val="Основной текст (20)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65pt">
    <w:name w:val="Основной текст (7) + 6;5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85pt0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5pt">
    <w:name w:val="Колонтитул + 9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Exact">
    <w:name w:val="Основной текст (21) Exact"/>
    <w:link w:val="210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Exact0">
    <w:name w:val="Основной текст (2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21Exact1">
    <w:name w:val="Основной текст (2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18Exact1">
    <w:name w:val="Основной текст (18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2Exact0">
    <w:name w:val="Основной текст (2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0">
    <w:name w:val="Основной текст (22)_"/>
    <w:link w:val="221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22">
    <w:name w:val="Основной текст (22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Exact0">
    <w:name w:val="Основной текст (6) Exac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24Exact">
    <w:name w:val="Основной текст (24) Exact"/>
    <w:link w:val="240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2"/>
      <w:szCs w:val="12"/>
      <w:u w:val="none"/>
    </w:rPr>
  </w:style>
  <w:style w:type="character" w:customStyle="1" w:styleId="24Exact0">
    <w:name w:val="Основной текст (24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5Exact">
    <w:name w:val="Основной текст (25) Exact"/>
    <w:link w:val="250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2"/>
      <w:szCs w:val="12"/>
      <w:u w:val="none"/>
    </w:rPr>
  </w:style>
  <w:style w:type="character" w:customStyle="1" w:styleId="25Exact0">
    <w:name w:val="Основной текст (25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Exact2">
    <w:name w:val="Основной текст (18) + Малые прописные Exact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0">
    <w:name w:val="Основной текст (23)_"/>
    <w:link w:val="231"/>
    <w:rPr>
      <w:rFonts w:ascii="Arial" w:eastAsia="Arial" w:hAnsi="Arial" w:cs="Arial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32">
    <w:name w:val="Основной текст (23)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7Exact">
    <w:name w:val="Основной текст (27) Exact"/>
    <w:link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  <w:lang w:val="en-US" w:eastAsia="en-US" w:bidi="en-US"/>
    </w:rPr>
  </w:style>
  <w:style w:type="character" w:customStyle="1" w:styleId="27Exact0">
    <w:name w:val="Основной текст (27) Exact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8Exact">
    <w:name w:val="Основной текст (28) Exact"/>
    <w:link w:val="28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60">
    <w:name w:val="Основной текст (26)_"/>
    <w:link w:val="26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9pt">
    <w:name w:val="Колонтитул + 9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7Candara">
    <w:name w:val="Основной текст (7) + Candara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9">
    <w:name w:val="Подпись к картинке_"/>
    <w:link w:val="aa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95pt0">
    <w:name w:val="Колонтитул + 9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9)_"/>
    <w:link w:val="290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1">
    <w:name w:val="Основной текст (2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">
    <w:name w:val="Колонтитул + 8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Колонтитул + 8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b">
    <w:name w:val="Колонтитул +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0">
    <w:name w:val="Основной текст (2) + 9;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">
    <w:name w:val="Подпись к таблице (2)_"/>
    <w:link w:val="2b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85pt1">
    <w:name w:val="Основной текст (2) + 8;5 p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5pt1">
    <w:name w:val="Основной текст (2) + 9;5 pt;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72">
    <w:name w:val="Колонтитул (7)_"/>
    <w:link w:val="73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Колонтитул (7) + 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75">
    <w:name w:val="Колонтитул (7) + 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785pt">
    <w:name w:val="Колонтитул (7) + 8;5 pt;Не 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Exact">
    <w:name w:val="Основной текст (29) Exact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0Exact">
    <w:name w:val="Основной текст (30) Exact"/>
    <w:link w:val="300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1Exact">
    <w:name w:val="Основной текст (31) Exact"/>
    <w:link w:val="31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1Exact0">
    <w:name w:val="Основной текст (31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Exact">
    <w:name w:val="Основной текст (32) Exact"/>
    <w:link w:val="3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Exact0">
    <w:name w:val="Основной текст (29) Exact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2">
    <w:name w:val="Основной текст (29)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780" w:line="410" w:lineRule="exact"/>
      <w:ind w:hanging="2640"/>
      <w:jc w:val="both"/>
    </w:pPr>
    <w:rPr>
      <w:rFonts w:ascii="Arial" w:eastAsia="Arial" w:hAnsi="Arial" w:cs="Arial"/>
      <w:sz w:val="22"/>
      <w:szCs w:val="22"/>
    </w:rPr>
  </w:style>
  <w:style w:type="paragraph" w:customStyle="1" w:styleId="4">
    <w:name w:val="Основной текст (4)"/>
    <w:basedOn w:val="a"/>
    <w:link w:val="4Exact"/>
    <w:pPr>
      <w:shd w:val="clear" w:color="auto" w:fill="FFFFFF"/>
      <w:spacing w:before="240" w:line="0" w:lineRule="atLeast"/>
    </w:pPr>
    <w:rPr>
      <w:rFonts w:ascii="Verdana" w:eastAsia="Verdana" w:hAnsi="Verdana" w:cs="Verdana"/>
      <w:sz w:val="96"/>
      <w:szCs w:val="96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line="410" w:lineRule="exact"/>
      <w:jc w:val="both"/>
    </w:pPr>
    <w:rPr>
      <w:rFonts w:ascii="Arial" w:eastAsia="Arial" w:hAnsi="Arial" w:cs="Arial"/>
      <w:b/>
      <w:bCs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72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</w:rPr>
  </w:style>
  <w:style w:type="paragraph" w:styleId="12">
    <w:name w:val="toc 1"/>
    <w:basedOn w:val="a"/>
    <w:link w:val="11"/>
    <w:autoRedefine/>
    <w:pPr>
      <w:shd w:val="clear" w:color="auto" w:fill="FFFFFF"/>
      <w:spacing w:before="720" w:line="413" w:lineRule="exact"/>
      <w:jc w:val="both"/>
    </w:pPr>
    <w:rPr>
      <w:rFonts w:ascii="Arial" w:eastAsia="Arial" w:hAnsi="Arial" w:cs="Arial"/>
      <w:sz w:val="22"/>
      <w:szCs w:val="22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11"/>
      <w:szCs w:val="11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8">
    <w:name w:val="Основной текст (8)"/>
    <w:basedOn w:val="a"/>
    <w:link w:val="8Exact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line="0" w:lineRule="atLeast"/>
    </w:pPr>
    <w:rPr>
      <w:rFonts w:ascii="Georgia" w:eastAsia="Georgia" w:hAnsi="Georgia" w:cs="Georgia"/>
      <w:sz w:val="13"/>
      <w:szCs w:val="13"/>
    </w:rPr>
  </w:style>
  <w:style w:type="paragraph" w:customStyle="1" w:styleId="110">
    <w:name w:val="Основной текст (11)"/>
    <w:basedOn w:val="a"/>
    <w:link w:val="11Exact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120">
    <w:name w:val="Основной текст (12)"/>
    <w:basedOn w:val="a"/>
    <w:link w:val="12Exact"/>
    <w:pPr>
      <w:shd w:val="clear" w:color="auto" w:fill="FFFFFF"/>
      <w:spacing w:line="0" w:lineRule="atLeast"/>
    </w:pPr>
    <w:rPr>
      <w:rFonts w:ascii="Georgia" w:eastAsia="Georgia" w:hAnsi="Georgia" w:cs="Georgia"/>
      <w:sz w:val="14"/>
      <w:szCs w:val="14"/>
    </w:rPr>
  </w:style>
  <w:style w:type="paragraph" w:customStyle="1" w:styleId="13">
    <w:name w:val="Основной текст (13)"/>
    <w:basedOn w:val="a"/>
    <w:link w:val="13Exact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9"/>
      <w:szCs w:val="9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line="0" w:lineRule="atLeast"/>
    </w:pPr>
    <w:rPr>
      <w:rFonts w:ascii="Georgia" w:eastAsia="Georgia" w:hAnsi="Georgia" w:cs="Georgia"/>
      <w:sz w:val="21"/>
      <w:szCs w:val="21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line="413" w:lineRule="exact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122">
    <w:name w:val="Заголовок №1 (2)"/>
    <w:basedOn w:val="a"/>
    <w:link w:val="121"/>
    <w:pPr>
      <w:shd w:val="clear" w:color="auto" w:fill="FFFFFF"/>
      <w:spacing w:line="413" w:lineRule="exact"/>
      <w:jc w:val="center"/>
      <w:outlineLvl w:val="0"/>
    </w:pPr>
    <w:rPr>
      <w:rFonts w:ascii="Arial" w:eastAsia="Arial" w:hAnsi="Arial" w:cs="Arial"/>
      <w:b/>
      <w:bCs/>
    </w:rPr>
  </w:style>
  <w:style w:type="paragraph" w:customStyle="1" w:styleId="a8">
    <w:name w:val="Подпись к таблице"/>
    <w:basedOn w:val="a"/>
    <w:link w:val="a7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12"/>
      <w:szCs w:val="12"/>
    </w:rPr>
  </w:style>
  <w:style w:type="paragraph" w:customStyle="1" w:styleId="160">
    <w:name w:val="Основной текст (16)"/>
    <w:basedOn w:val="a"/>
    <w:link w:val="16"/>
    <w:pPr>
      <w:shd w:val="clear" w:color="auto" w:fill="FFFFFF"/>
      <w:spacing w:before="120" w:line="0" w:lineRule="atLeast"/>
    </w:pPr>
    <w:rPr>
      <w:rFonts w:ascii="Constantia" w:eastAsia="Constantia" w:hAnsi="Constantia" w:cs="Constantia"/>
      <w:i/>
      <w:iCs/>
      <w:sz w:val="13"/>
      <w:szCs w:val="13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413" w:lineRule="exact"/>
      <w:jc w:val="both"/>
    </w:pPr>
    <w:rPr>
      <w:rFonts w:ascii="Arial" w:eastAsia="Arial" w:hAnsi="Arial" w:cs="Arial"/>
      <w:i/>
      <w:iCs/>
      <w:sz w:val="22"/>
      <w:szCs w:val="22"/>
    </w:rPr>
  </w:style>
  <w:style w:type="paragraph" w:customStyle="1" w:styleId="aa">
    <w:name w:val="Подпись к картинке"/>
    <w:basedOn w:val="a"/>
    <w:link w:val="a9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149" w:lineRule="exact"/>
      <w:jc w:val="center"/>
    </w:pPr>
    <w:rPr>
      <w:rFonts w:ascii="Arial" w:eastAsia="Arial" w:hAnsi="Arial" w:cs="Arial"/>
      <w:sz w:val="12"/>
      <w:szCs w:val="12"/>
    </w:rPr>
  </w:style>
  <w:style w:type="paragraph" w:customStyle="1" w:styleId="19">
    <w:name w:val="Основной текст (19)"/>
    <w:basedOn w:val="a"/>
    <w:link w:val="19Exact"/>
    <w:pPr>
      <w:shd w:val="clear" w:color="auto" w:fill="FFFFFF"/>
      <w:spacing w:line="0" w:lineRule="atLeast"/>
    </w:pPr>
    <w:rPr>
      <w:rFonts w:ascii="Georgia" w:eastAsia="Georgia" w:hAnsi="Georgia" w:cs="Georgia"/>
      <w:sz w:val="18"/>
      <w:szCs w:val="18"/>
    </w:rPr>
  </w:style>
  <w:style w:type="paragraph" w:customStyle="1" w:styleId="200">
    <w:name w:val="Основной текст (20)"/>
    <w:basedOn w:val="a"/>
    <w:link w:val="20Exact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6"/>
      <w:szCs w:val="16"/>
    </w:rPr>
  </w:style>
  <w:style w:type="paragraph" w:customStyle="1" w:styleId="210">
    <w:name w:val="Основной текст (21)"/>
    <w:basedOn w:val="a"/>
    <w:link w:val="21Exact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line="331" w:lineRule="exact"/>
    </w:pPr>
    <w:rPr>
      <w:rFonts w:ascii="Arial" w:eastAsia="Arial" w:hAnsi="Arial" w:cs="Arial"/>
      <w:b/>
      <w:bCs/>
      <w:sz w:val="17"/>
      <w:szCs w:val="17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line="0" w:lineRule="atLeast"/>
    </w:pPr>
    <w:rPr>
      <w:rFonts w:ascii="Arial" w:eastAsia="Arial" w:hAnsi="Arial" w:cs="Arial"/>
      <w:spacing w:val="-20"/>
      <w:sz w:val="12"/>
      <w:szCs w:val="12"/>
    </w:rPr>
  </w:style>
  <w:style w:type="paragraph" w:customStyle="1" w:styleId="250">
    <w:name w:val="Основной текст (25)"/>
    <w:basedOn w:val="a"/>
    <w:link w:val="25Exact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after="420" w:line="0" w:lineRule="atLeast"/>
    </w:pPr>
    <w:rPr>
      <w:rFonts w:ascii="Arial" w:eastAsia="Arial" w:hAnsi="Arial" w:cs="Arial"/>
      <w:b/>
      <w:bCs/>
      <w:sz w:val="16"/>
      <w:szCs w:val="16"/>
    </w:rPr>
  </w:style>
  <w:style w:type="paragraph" w:customStyle="1" w:styleId="270">
    <w:name w:val="Основной текст (27)"/>
    <w:basedOn w:val="a"/>
    <w:link w:val="27Exact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sz w:val="19"/>
      <w:szCs w:val="19"/>
      <w:lang w:val="en-US" w:eastAsia="en-US" w:bidi="en-US"/>
    </w:rPr>
  </w:style>
  <w:style w:type="paragraph" w:customStyle="1" w:styleId="28">
    <w:name w:val="Основной текст (28)"/>
    <w:basedOn w:val="a"/>
    <w:link w:val="28Exact"/>
    <w:pPr>
      <w:shd w:val="clear" w:color="auto" w:fill="FFFFFF"/>
      <w:spacing w:line="0" w:lineRule="atLeast"/>
    </w:pPr>
    <w:rPr>
      <w:rFonts w:ascii="Arial" w:eastAsia="Arial" w:hAnsi="Arial" w:cs="Arial"/>
      <w:sz w:val="19"/>
      <w:szCs w:val="19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z w:val="20"/>
      <w:szCs w:val="20"/>
      <w:lang w:val="en-US" w:eastAsia="en-US" w:bidi="en-US"/>
    </w:rPr>
  </w:style>
  <w:style w:type="paragraph" w:customStyle="1" w:styleId="290">
    <w:name w:val="Основной текст (29)"/>
    <w:basedOn w:val="a"/>
    <w:link w:val="29"/>
    <w:pPr>
      <w:shd w:val="clear" w:color="auto" w:fill="FFFFFF"/>
      <w:spacing w:after="540" w:line="0" w:lineRule="atLeast"/>
    </w:pPr>
    <w:rPr>
      <w:rFonts w:ascii="Arial" w:eastAsia="Arial" w:hAnsi="Arial" w:cs="Arial"/>
      <w:sz w:val="17"/>
      <w:szCs w:val="17"/>
    </w:rPr>
  </w:style>
  <w:style w:type="paragraph" w:customStyle="1" w:styleId="2b">
    <w:name w:val="Подпись к таблице (2)"/>
    <w:basedOn w:val="a"/>
    <w:link w:val="2a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73">
    <w:name w:val="Колонтитул (7)"/>
    <w:basedOn w:val="a"/>
    <w:link w:val="72"/>
    <w:pPr>
      <w:shd w:val="clear" w:color="auto" w:fill="FFFFFF"/>
      <w:spacing w:line="413" w:lineRule="exact"/>
      <w:jc w:val="right"/>
    </w:pPr>
    <w:rPr>
      <w:rFonts w:ascii="Arial" w:eastAsia="Arial" w:hAnsi="Arial" w:cs="Arial"/>
      <w:b/>
      <w:bCs/>
      <w:sz w:val="22"/>
      <w:szCs w:val="22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line="0" w:lineRule="atLeast"/>
    </w:pPr>
    <w:rPr>
      <w:rFonts w:ascii="Arial" w:eastAsia="Arial" w:hAnsi="Arial" w:cs="Arial"/>
      <w:sz w:val="16"/>
      <w:szCs w:val="16"/>
    </w:rPr>
  </w:style>
  <w:style w:type="paragraph" w:customStyle="1" w:styleId="31">
    <w:name w:val="Основной текст (31)"/>
    <w:basedOn w:val="a"/>
    <w:link w:val="31Exact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32">
    <w:name w:val="Основной текст (32)"/>
    <w:basedOn w:val="a"/>
    <w:link w:val="32Exact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table" w:styleId="ac">
    <w:name w:val="Table Grid"/>
    <w:basedOn w:val="a1"/>
    <w:uiPriority w:val="39"/>
    <w:rsid w:val="00FF60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D95C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D95C46"/>
    <w:rPr>
      <w:color w:val="000000"/>
      <w:sz w:val="24"/>
      <w:szCs w:val="24"/>
      <w:lang w:bidi="ru-RU"/>
    </w:rPr>
  </w:style>
  <w:style w:type="paragraph" w:styleId="af">
    <w:name w:val="List Paragraph"/>
    <w:basedOn w:val="a"/>
    <w:uiPriority w:val="34"/>
    <w:qFormat/>
    <w:rsid w:val="00231F5B"/>
    <w:pPr>
      <w:ind w:left="720"/>
      <w:contextualSpacing/>
    </w:pPr>
  </w:style>
  <w:style w:type="character" w:styleId="af0">
    <w:name w:val="Strong"/>
    <w:basedOn w:val="a0"/>
    <w:uiPriority w:val="22"/>
    <w:qFormat/>
    <w:rsid w:val="001829A6"/>
    <w:rPr>
      <w:b/>
      <w:bCs/>
    </w:rPr>
  </w:style>
  <w:style w:type="character" w:customStyle="1" w:styleId="WW8Num39z2">
    <w:name w:val="WW8Num39z2"/>
    <w:rsid w:val="00B94F7D"/>
    <w:rPr>
      <w:rFonts w:ascii="Wingdings" w:hAnsi="Wingdings"/>
    </w:rPr>
  </w:style>
  <w:style w:type="paragraph" w:styleId="af1">
    <w:name w:val="footer"/>
    <w:basedOn w:val="a"/>
    <w:link w:val="af2"/>
    <w:uiPriority w:val="99"/>
    <w:unhideWhenUsed/>
    <w:rsid w:val="00105C2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05C27"/>
    <w:rPr>
      <w:color w:val="000000"/>
      <w:sz w:val="24"/>
      <w:szCs w:val="24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8.xml"/><Relationship Id="rId26" Type="http://schemas.openxmlformats.org/officeDocument/2006/relationships/footer" Target="footer14.xml"/><Relationship Id="rId39" Type="http://schemas.openxmlformats.org/officeDocument/2006/relationships/header" Target="header8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header" Target="header9.xml"/><Relationship Id="rId47" Type="http://schemas.openxmlformats.org/officeDocument/2006/relationships/footer" Target="footer27.xml"/><Relationship Id="rId50" Type="http://schemas.openxmlformats.org/officeDocument/2006/relationships/footer" Target="footer29.xml"/><Relationship Id="rId55" Type="http://schemas.openxmlformats.org/officeDocument/2006/relationships/footer" Target="footer31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17" Type="http://schemas.openxmlformats.org/officeDocument/2006/relationships/footer" Target="footer7.xml"/><Relationship Id="rId25" Type="http://schemas.openxmlformats.org/officeDocument/2006/relationships/footer" Target="footer13.xml"/><Relationship Id="rId33" Type="http://schemas.openxmlformats.org/officeDocument/2006/relationships/image" Target="media/image2.png"/><Relationship Id="rId38" Type="http://schemas.openxmlformats.org/officeDocument/2006/relationships/header" Target="header7.xml"/><Relationship Id="rId46" Type="http://schemas.openxmlformats.org/officeDocument/2006/relationships/header" Target="header10.xm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yperlink" Target="http://www.referent.ru/1/119923?l385%23l385" TargetMode="External"/><Relationship Id="rId29" Type="http://schemas.openxmlformats.org/officeDocument/2006/relationships/footer" Target="footer16.xml"/><Relationship Id="rId41" Type="http://schemas.openxmlformats.org/officeDocument/2006/relationships/footer" Target="footer23.xml"/><Relationship Id="rId54" Type="http://schemas.openxmlformats.org/officeDocument/2006/relationships/header" Target="header1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footer" Target="footer12.xml"/><Relationship Id="rId32" Type="http://schemas.openxmlformats.org/officeDocument/2006/relationships/footer" Target="footer18.xml"/><Relationship Id="rId37" Type="http://schemas.openxmlformats.org/officeDocument/2006/relationships/footer" Target="footer21.xml"/><Relationship Id="rId40" Type="http://schemas.openxmlformats.org/officeDocument/2006/relationships/footer" Target="footer22.xml"/><Relationship Id="rId45" Type="http://schemas.openxmlformats.org/officeDocument/2006/relationships/footer" Target="footer26.xml"/><Relationship Id="rId53" Type="http://schemas.openxmlformats.org/officeDocument/2006/relationships/header" Target="header13.xm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3.xml"/><Relationship Id="rId28" Type="http://schemas.openxmlformats.org/officeDocument/2006/relationships/footer" Target="footer15.xml"/><Relationship Id="rId36" Type="http://schemas.openxmlformats.org/officeDocument/2006/relationships/header" Target="header6.xml"/><Relationship Id="rId49" Type="http://schemas.openxmlformats.org/officeDocument/2006/relationships/footer" Target="footer28.xml"/><Relationship Id="rId57" Type="http://schemas.openxmlformats.org/officeDocument/2006/relationships/footer" Target="footer33.xml"/><Relationship Id="rId10" Type="http://schemas.openxmlformats.org/officeDocument/2006/relationships/footer" Target="footer3.xml"/><Relationship Id="rId19" Type="http://schemas.openxmlformats.org/officeDocument/2006/relationships/footer" Target="footer9.xml"/><Relationship Id="rId31" Type="http://schemas.openxmlformats.org/officeDocument/2006/relationships/header" Target="header5.xml"/><Relationship Id="rId44" Type="http://schemas.openxmlformats.org/officeDocument/2006/relationships/footer" Target="footer25.xml"/><Relationship Id="rId5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jpeg"/><Relationship Id="rId22" Type="http://schemas.openxmlformats.org/officeDocument/2006/relationships/footer" Target="footer11.xml"/><Relationship Id="rId27" Type="http://schemas.openxmlformats.org/officeDocument/2006/relationships/header" Target="header4.xml"/><Relationship Id="rId30" Type="http://schemas.openxmlformats.org/officeDocument/2006/relationships/footer" Target="footer17.xml"/><Relationship Id="rId35" Type="http://schemas.openxmlformats.org/officeDocument/2006/relationships/footer" Target="footer20.xml"/><Relationship Id="rId43" Type="http://schemas.openxmlformats.org/officeDocument/2006/relationships/footer" Target="footer24.xml"/><Relationship Id="rId48" Type="http://schemas.openxmlformats.org/officeDocument/2006/relationships/header" Target="header11.xml"/><Relationship Id="rId56" Type="http://schemas.openxmlformats.org/officeDocument/2006/relationships/footer" Target="footer32.xml"/><Relationship Id="rId8" Type="http://schemas.openxmlformats.org/officeDocument/2006/relationships/footer" Target="footer1.xml"/><Relationship Id="rId51" Type="http://schemas.openxmlformats.org/officeDocument/2006/relationships/header" Target="header12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4F6FDB-4A1A-4B00-B231-A1D0E691B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51</Pages>
  <Words>11961</Words>
  <Characters>68181</Characters>
  <Application>Microsoft Office Word</Application>
  <DocSecurity>0</DocSecurity>
  <Lines>568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79983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Белова</dc:creator>
  <cp:lastModifiedBy>Lenovo</cp:lastModifiedBy>
  <cp:revision>5</cp:revision>
  <dcterms:created xsi:type="dcterms:W3CDTF">2022-07-01T10:01:00Z</dcterms:created>
  <dcterms:modified xsi:type="dcterms:W3CDTF">2022-07-05T13:07:00Z</dcterms:modified>
</cp:coreProperties>
</file>